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spacing w:before="0" w:after="0" w:line="600" w:lineRule="exact"/>
        <w:jc w:val="center"/>
        <w:textAlignment w:val="auto"/>
        <w:rPr>
          <w:rFonts w:ascii="宋体" w:hAnsi="宋体" w:eastAsia="宋体"/>
          <w:color w:val="000000" w:themeColor="text1"/>
          <w:kern w:val="2"/>
          <w14:textFill>
            <w14:solidFill>
              <w14:schemeClr w14:val="tx1"/>
            </w14:solidFill>
          </w14:textFill>
        </w:rPr>
      </w:pPr>
      <w:bookmarkStart w:id="0" w:name="_Toc530156113"/>
      <w:r>
        <w:rPr>
          <w:rFonts w:hint="eastAsia" w:ascii="宋体" w:hAnsi="宋体" w:eastAsia="宋体"/>
          <w:color w:val="000000" w:themeColor="text1"/>
          <w:kern w:val="2"/>
          <w14:textFill>
            <w14:solidFill>
              <w14:schemeClr w14:val="tx1"/>
            </w14:solidFill>
          </w14:textFill>
        </w:rPr>
        <w:t>4.3 技术方案（实施方案）</w:t>
      </w:r>
      <w:bookmarkEnd w:id="0"/>
    </w:p>
    <w:p>
      <w:pPr>
        <w:pStyle w:val="2"/>
        <w:spacing w:before="0" w:after="0" w:line="360" w:lineRule="exact"/>
        <w:jc w:val="center"/>
        <w:rPr>
          <w:rFonts w:ascii="宋体" w:hAnsi="宋体"/>
          <w:color w:val="000000" w:themeColor="text1"/>
          <w:sz w:val="28"/>
          <w:szCs w:val="28"/>
          <w14:textFill>
            <w14:solidFill>
              <w14:schemeClr w14:val="tx1"/>
            </w14:solidFill>
          </w14:textFill>
        </w:rPr>
      </w:pPr>
      <w:bookmarkStart w:id="1" w:name="_Toc530156114"/>
      <w:bookmarkStart w:id="2" w:name="_Toc477721423"/>
      <w:r>
        <w:rPr>
          <w:rFonts w:hint="eastAsia" w:ascii="宋体" w:hAnsi="宋体"/>
          <w:color w:val="000000" w:themeColor="text1"/>
          <w:sz w:val="28"/>
          <w:szCs w:val="28"/>
          <w14:textFill>
            <w14:solidFill>
              <w14:schemeClr w14:val="tx1"/>
            </w14:solidFill>
          </w14:textFill>
        </w:rPr>
        <w:t>项目实施方案及岗位配置</w:t>
      </w:r>
      <w:bookmarkEnd w:id="1"/>
    </w:p>
    <w:p>
      <w:pPr>
        <w:spacing w:before="50" w:afterLines="50" w:line="360" w:lineRule="auto"/>
        <w:contextualSpacing/>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一、保安服务公司性质、作用、地位和规模</w:t>
      </w:r>
      <w:bookmarkEnd w:id="2"/>
    </w:p>
    <w:p>
      <w:pPr>
        <w:spacing w:line="520" w:lineRule="exact"/>
        <w:ind w:firstLine="480" w:firstLineChars="200"/>
        <w:jc w:val="left"/>
        <w:rPr>
          <w:rFonts w:ascii="宋体" w:hAnsi="宋体"/>
          <w:color w:val="000000" w:themeColor="text1"/>
          <w:sz w:val="24"/>
          <w14:textFill>
            <w14:solidFill>
              <w14:schemeClr w14:val="tx1"/>
            </w14:solidFill>
          </w14:textFill>
        </w:rPr>
      </w:pPr>
      <w:r>
        <w:rPr>
          <w:rFonts w:hint="eastAsia" w:ascii="宋体" w:hAnsi="宋体" w:cs="楷体_GB2312"/>
          <w:color w:val="000000" w:themeColor="text1"/>
          <w:sz w:val="24"/>
          <w14:textFill>
            <w14:solidFill>
              <w14:schemeClr w14:val="tx1"/>
            </w14:solidFill>
          </w14:textFill>
        </w:rPr>
        <w:t>许昌金盾保安服务有限公司，是许昌市保安服务公司于2010年12月根据《保安服务管理条例》和省公安厅有关要求，经许昌市公安局、许昌市国资局批准同意成立的企业，2014年按国家有关政策规定进一步进行了保安企业脱钩改制，现已成为由许昌市国有资产管理局主管的国有独资企业，并获得河南省公安厅颁发的《保安服务许可证》。全面接管许昌市保安服务公司的保安业务。具有独立的法人地位。公司的主要功能是为社会提供专业化、有偿人力和技术安全防范服务，是协助公安机关维护社会治安，预防和减少违法犯罪的重要力量。公司现有上岗保安队员2019人，人防服务客户179家，执勤岗点300余个，技防服务网点近1000个，GPS车载卫星定位报警系统入网车辆近1200辆户，市区银行金融业ATM机具巡检人员50名，服务岗点260处、巡逻车辆20台。为我市市委、市政府办公区、人大、政协办公区、文博馆等数百家党政机关、企事业单位、金融网点和重点部位提供安全防范服务。</w:t>
      </w:r>
    </w:p>
    <w:p>
      <w:pPr>
        <w:spacing w:before="50" w:afterLines="50" w:line="360" w:lineRule="auto"/>
        <w:contextualSpacing/>
        <w:jc w:val="left"/>
        <w:rPr>
          <w:rFonts w:asciiTheme="minorEastAsia" w:hAnsiTheme="minorEastAsia"/>
          <w:b/>
          <w:color w:val="000000" w:themeColor="text1"/>
          <w:sz w:val="24"/>
          <w:szCs w:val="24"/>
          <w14:textFill>
            <w14:solidFill>
              <w14:schemeClr w14:val="tx1"/>
            </w14:solidFill>
          </w14:textFill>
        </w:rPr>
      </w:pPr>
      <w:bookmarkStart w:id="3" w:name="_Toc477721424"/>
      <w:r>
        <w:rPr>
          <w:rFonts w:hint="eastAsia" w:asciiTheme="minorEastAsia" w:hAnsiTheme="minorEastAsia"/>
          <w:b/>
          <w:color w:val="000000" w:themeColor="text1"/>
          <w:sz w:val="24"/>
          <w:szCs w:val="24"/>
          <w14:textFill>
            <w14:solidFill>
              <w14:schemeClr w14:val="tx1"/>
            </w14:solidFill>
          </w14:textFill>
        </w:rPr>
        <w:t>二、服务对象、</w:t>
      </w:r>
      <w:bookmarkEnd w:id="3"/>
      <w:r>
        <w:rPr>
          <w:rFonts w:hint="eastAsia" w:asciiTheme="minorEastAsia" w:hAnsiTheme="minorEastAsia"/>
          <w:b/>
          <w:color w:val="000000" w:themeColor="text1"/>
          <w:sz w:val="24"/>
          <w:szCs w:val="24"/>
          <w14:textFill>
            <w14:solidFill>
              <w14:schemeClr w14:val="tx1"/>
            </w14:solidFill>
          </w14:textFill>
        </w:rPr>
        <w:t>责任</w:t>
      </w:r>
    </w:p>
    <w:p>
      <w:pPr>
        <w:spacing w:line="520" w:lineRule="exact"/>
        <w:ind w:firstLine="480" w:firstLineChars="200"/>
        <w:jc w:val="left"/>
        <w:rPr>
          <w:rFonts w:ascii="宋体" w:hAnsi="宋体" w:cs="楷体_GB2312"/>
          <w:color w:val="000000" w:themeColor="text1"/>
          <w:sz w:val="24"/>
          <w14:textFill>
            <w14:solidFill>
              <w14:schemeClr w14:val="tx1"/>
            </w14:solidFill>
          </w14:textFill>
        </w:rPr>
      </w:pPr>
      <w:bookmarkStart w:id="4" w:name="_Toc477721425"/>
      <w:r>
        <w:rPr>
          <w:rFonts w:hint="eastAsia" w:ascii="宋体" w:hAnsi="宋体" w:cs="楷体_GB2312"/>
          <w:color w:val="000000" w:themeColor="text1"/>
          <w:sz w:val="24"/>
          <w14:textFill>
            <w14:solidFill>
              <w14:schemeClr w14:val="tx1"/>
            </w14:solidFill>
          </w14:textFill>
        </w:rPr>
        <w:t>保证招标人的整体安全，巡视区域内任何时间发生的一切盗抢事件，均由保安公司承担全部责任和后果。</w:t>
      </w:r>
    </w:p>
    <w:p>
      <w:pPr>
        <w:spacing w:before="50" w:afterLines="50" w:line="360" w:lineRule="auto"/>
        <w:contextualSpacing/>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三、服务对象特点</w:t>
      </w:r>
      <w:bookmarkEnd w:id="4"/>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保安服务对象为我市</w:t>
      </w:r>
      <w:r>
        <w:rPr>
          <w:rFonts w:hint="eastAsia" w:ascii="宋体" w:hAnsi="宋体" w:cs="楷体_GB2312"/>
          <w:color w:val="000000" w:themeColor="text1"/>
          <w:sz w:val="24"/>
          <w14:textFill>
            <w14:solidFill>
              <w14:schemeClr w14:val="tx1"/>
            </w14:solidFill>
          </w14:textFill>
        </w:rPr>
        <w:t>中级人民法院办公区及审判区</w:t>
      </w:r>
      <w:r>
        <w:rPr>
          <w:rFonts w:hint="eastAsia" w:ascii="宋体" w:hAnsi="宋体"/>
          <w:color w:val="000000" w:themeColor="text1"/>
          <w:sz w:val="24"/>
          <w14:textFill>
            <w14:solidFill>
              <w14:schemeClr w14:val="tx1"/>
            </w14:solidFill>
          </w14:textFill>
        </w:rPr>
        <w:t>服务项目。此项目具有一定的特殊要求，外事活动集中及人员、车辆出入成份复杂的特点，必然成为敌对分子和对现实严重不满人员攻击的主要目标。因此，其治安状况和安全防范工作都很复杂、严峻。</w:t>
      </w:r>
    </w:p>
    <w:p>
      <w:pPr>
        <w:spacing w:before="50" w:afterLines="50" w:line="360" w:lineRule="auto"/>
        <w:contextualSpacing/>
        <w:jc w:val="left"/>
        <w:rPr>
          <w:rFonts w:asciiTheme="minorEastAsia" w:hAnsiTheme="minorEastAsia"/>
          <w:b/>
          <w:color w:val="000000" w:themeColor="text1"/>
          <w:sz w:val="24"/>
          <w:szCs w:val="24"/>
          <w14:textFill>
            <w14:solidFill>
              <w14:schemeClr w14:val="tx1"/>
            </w14:solidFill>
          </w14:textFill>
        </w:rPr>
      </w:pPr>
      <w:bookmarkStart w:id="5" w:name="_Toc477721426"/>
      <w:r>
        <w:rPr>
          <w:rFonts w:hint="eastAsia" w:asciiTheme="minorEastAsia" w:hAnsiTheme="minorEastAsia"/>
          <w:b/>
          <w:color w:val="000000" w:themeColor="text1"/>
          <w:sz w:val="24"/>
          <w:szCs w:val="24"/>
          <w14:textFill>
            <w14:solidFill>
              <w14:schemeClr w14:val="tx1"/>
            </w14:solidFill>
          </w14:textFill>
        </w:rPr>
        <w:t>四、保安服务形式</w:t>
      </w:r>
      <w:bookmarkEnd w:id="5"/>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保安服务公司向服务客户委派保安人员实施人力安全防范服务</w:t>
      </w:r>
      <w:bookmarkStart w:id="29" w:name="_GoBack"/>
      <w:bookmarkEnd w:id="29"/>
      <w:r>
        <w:rPr>
          <w:rFonts w:hint="eastAsia" w:ascii="宋体" w:hAnsi="宋体"/>
          <w:color w:val="000000" w:themeColor="text1"/>
          <w:sz w:val="24"/>
          <w14:textFill>
            <w14:solidFill>
              <w14:schemeClr w14:val="tx1"/>
            </w14:solidFill>
          </w14:textFill>
        </w:rPr>
        <w:t>。采取门卫、巡逻等形式，保护财产安全，维护客户正常秩序。</w:t>
      </w:r>
    </w:p>
    <w:p>
      <w:pPr>
        <w:spacing w:before="50" w:afterLines="50" w:line="360" w:lineRule="auto"/>
        <w:contextualSpacing/>
        <w:jc w:val="left"/>
        <w:rPr>
          <w:rFonts w:asciiTheme="minorEastAsia" w:hAnsiTheme="minorEastAsia"/>
          <w:b/>
          <w:color w:val="000000" w:themeColor="text1"/>
          <w:sz w:val="24"/>
          <w:szCs w:val="24"/>
          <w14:textFill>
            <w14:solidFill>
              <w14:schemeClr w14:val="tx1"/>
            </w14:solidFill>
          </w14:textFill>
        </w:rPr>
      </w:pPr>
      <w:bookmarkStart w:id="6" w:name="_Toc477721427"/>
      <w:r>
        <w:rPr>
          <w:rFonts w:hint="eastAsia" w:asciiTheme="minorEastAsia" w:hAnsiTheme="minorEastAsia"/>
          <w:b/>
          <w:color w:val="000000" w:themeColor="text1"/>
          <w:sz w:val="24"/>
          <w:szCs w:val="24"/>
          <w14:textFill>
            <w14:solidFill>
              <w14:schemeClr w14:val="tx1"/>
            </w14:solidFill>
          </w14:textFill>
        </w:rPr>
        <w:t>五、保安勤务部署（人员配备）</w:t>
      </w:r>
      <w:bookmarkEnd w:id="6"/>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根据服务目标的特点和要求，公司成立驻项目保安中队，配置实力22人（含一名保安队长）</w:t>
      </w:r>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队伍管理构架图</w:t>
      </w:r>
    </w:p>
    <w:p>
      <w:pPr>
        <w:spacing w:line="520" w:lineRule="exac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 xml:space="preserve">    设立驻</w:t>
      </w:r>
      <w:r>
        <w:rPr>
          <w:rFonts w:hint="eastAsia" w:ascii="宋体" w:hAnsi="宋体" w:cs="楷体_GB2312"/>
          <w:color w:val="000000" w:themeColor="text1"/>
          <w:sz w:val="24"/>
          <w14:textFill>
            <w14:solidFill>
              <w14:schemeClr w14:val="tx1"/>
            </w14:solidFill>
          </w14:textFill>
        </w:rPr>
        <w:t>许昌市中级人民法院办公区及审判区</w:t>
      </w:r>
      <w:r>
        <w:rPr>
          <w:rFonts w:hint="eastAsia" w:ascii="宋体" w:hAnsi="宋体"/>
          <w:b/>
          <w:color w:val="000000" w:themeColor="text1"/>
          <w:sz w:val="24"/>
          <w14:textFill>
            <w14:solidFill>
              <w14:schemeClr w14:val="tx1"/>
            </w14:solidFill>
          </w14:textFill>
        </w:rPr>
        <w:t>保安队伍，队伍实力22人，其中执勤队员21人、保安队长1名。</w:t>
      </w:r>
    </w:p>
    <w:p>
      <w:pPr>
        <w:spacing w:line="520" w:lineRule="exac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mc:AlternateContent>
          <mc:Choice Requires="wpg">
            <w:drawing>
              <wp:anchor distT="0" distB="0" distL="114300" distR="114300" simplePos="0" relativeHeight="252081152" behindDoc="0" locked="0" layoutInCell="1" allowOverlap="1">
                <wp:simplePos x="0" y="0"/>
                <wp:positionH relativeFrom="column">
                  <wp:posOffset>1166495</wp:posOffset>
                </wp:positionH>
                <wp:positionV relativeFrom="paragraph">
                  <wp:posOffset>233045</wp:posOffset>
                </wp:positionV>
                <wp:extent cx="3193415" cy="1703070"/>
                <wp:effectExtent l="7620" t="7620" r="18415" b="22860"/>
                <wp:wrapNone/>
                <wp:docPr id="14" name="组合 14"/>
                <wp:cNvGraphicFramePr/>
                <a:graphic xmlns:a="http://schemas.openxmlformats.org/drawingml/2006/main">
                  <a:graphicData uri="http://schemas.microsoft.com/office/word/2010/wordprocessingGroup">
                    <wpg:wgp>
                      <wpg:cNvGrpSpPr/>
                      <wpg:grpSpPr>
                        <a:xfrm>
                          <a:off x="0" y="0"/>
                          <a:ext cx="3193415" cy="1703070"/>
                          <a:chOff x="3425" y="3754"/>
                          <a:chExt cx="5029" cy="2682"/>
                        </a:xfrm>
                      </wpg:grpSpPr>
                      <wps:wsp>
                        <wps:cNvPr id="1" name="矩形 1"/>
                        <wps:cNvSpPr/>
                        <wps:spPr>
                          <a:xfrm>
                            <a:off x="5156" y="3754"/>
                            <a:ext cx="1620" cy="468"/>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r>
                                <w:rPr>
                                  <w:rFonts w:hint="eastAsia"/>
                                  <w:spacing w:val="-2"/>
                                </w:rPr>
                                <w:t>保安力量22</w:t>
                              </w:r>
                              <w:r>
                                <w:rPr>
                                  <w:rFonts w:hint="eastAsia"/>
                                </w:rPr>
                                <w:t>人</w:t>
                              </w:r>
                            </w:p>
                          </w:txbxContent>
                        </wps:txbx>
                        <wps:bodyPr upright="1"/>
                      </wps:wsp>
                      <wps:wsp>
                        <wps:cNvPr id="2" name="直接连接符 2"/>
                        <wps:cNvSpPr/>
                        <wps:spPr>
                          <a:xfrm>
                            <a:off x="5966" y="4222"/>
                            <a:ext cx="0" cy="312"/>
                          </a:xfrm>
                          <a:prstGeom prst="line">
                            <a:avLst/>
                          </a:prstGeom>
                          <a:ln w="15875" cap="flat" cmpd="sng">
                            <a:solidFill>
                              <a:srgbClr val="000000"/>
                            </a:solidFill>
                            <a:prstDash val="solid"/>
                            <a:headEnd type="none" w="med" len="med"/>
                            <a:tailEnd type="none" w="med" len="med"/>
                          </a:ln>
                        </wps:spPr>
                        <wps:bodyPr upright="1"/>
                      </wps:wsp>
                      <wpg:grpSp>
                        <wpg:cNvPr id="13" name="组合 13"/>
                        <wpg:cNvGrpSpPr/>
                        <wpg:grpSpPr>
                          <a:xfrm>
                            <a:off x="3425" y="4534"/>
                            <a:ext cx="5029" cy="1902"/>
                            <a:chOff x="3425" y="5314"/>
                            <a:chExt cx="5029" cy="1902"/>
                          </a:xfrm>
                        </wpg:grpSpPr>
                        <wps:wsp>
                          <wps:cNvPr id="3" name="直接连接符 3"/>
                          <wps:cNvSpPr/>
                          <wps:spPr>
                            <a:xfrm>
                              <a:off x="3806" y="5314"/>
                              <a:ext cx="4244" cy="0"/>
                            </a:xfrm>
                            <a:prstGeom prst="line">
                              <a:avLst/>
                            </a:prstGeom>
                            <a:ln w="15875" cap="flat" cmpd="sng">
                              <a:solidFill>
                                <a:srgbClr val="000000"/>
                              </a:solidFill>
                              <a:prstDash val="solid"/>
                              <a:headEnd type="none" w="med" len="med"/>
                              <a:tailEnd type="none" w="med" len="med"/>
                            </a:ln>
                          </wps:spPr>
                          <wps:bodyPr upright="1"/>
                        </wps:wsp>
                        <wpg:grpSp>
                          <wpg:cNvPr id="6" name="组合 6"/>
                          <wpg:cNvGrpSpPr/>
                          <wpg:grpSpPr>
                            <a:xfrm>
                              <a:off x="5585" y="5314"/>
                              <a:ext cx="776" cy="1897"/>
                              <a:chOff x="3728" y="4416"/>
                              <a:chExt cx="776" cy="1897"/>
                            </a:xfrm>
                          </wpg:grpSpPr>
                          <wps:wsp>
                            <wps:cNvPr id="4" name="矩形 4"/>
                            <wps:cNvSpPr/>
                            <wps:spPr>
                              <a:xfrm>
                                <a:off x="3728" y="4884"/>
                                <a:ext cx="776" cy="1429"/>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spacing w:line="240" w:lineRule="exact"/>
                                  </w:pPr>
                                  <w:r>
                                    <w:rPr>
                                      <w:rFonts w:hint="eastAsia"/>
                                    </w:rPr>
                                    <w:t>西门</w:t>
                                  </w:r>
                                </w:p>
                                <w:p>
                                  <w:pPr>
                                    <w:spacing w:line="240" w:lineRule="exact"/>
                                  </w:pPr>
                                  <w:r>
                                    <w:rPr>
                                      <w:rFonts w:hint="eastAsia"/>
                                    </w:rPr>
                                    <w:t>11人（含队长1名）</w:t>
                                  </w:r>
                                </w:p>
                              </w:txbxContent>
                            </wps:txbx>
                            <wps:bodyPr upright="1"/>
                          </wps:wsp>
                          <wps:wsp>
                            <wps:cNvPr id="5" name="直接连接符 5"/>
                            <wps:cNvSpPr/>
                            <wps:spPr>
                              <a:xfrm>
                                <a:off x="4111" y="4416"/>
                                <a:ext cx="9" cy="468"/>
                              </a:xfrm>
                              <a:prstGeom prst="line">
                                <a:avLst/>
                              </a:prstGeom>
                              <a:ln w="15875" cap="flat" cmpd="sng">
                                <a:solidFill>
                                  <a:srgbClr val="000000"/>
                                </a:solidFill>
                                <a:prstDash val="solid"/>
                                <a:headEnd type="none" w="med" len="med"/>
                                <a:tailEnd type="none" w="med" len="med"/>
                              </a:ln>
                            </wps:spPr>
                            <wps:bodyPr upright="1"/>
                          </wps:wsp>
                        </wpg:grpSp>
                        <wpg:grpSp>
                          <wpg:cNvPr id="9" name="组合 9"/>
                          <wpg:cNvGrpSpPr/>
                          <wpg:grpSpPr>
                            <a:xfrm>
                              <a:off x="3425" y="5319"/>
                              <a:ext cx="776" cy="1897"/>
                              <a:chOff x="3728" y="4416"/>
                              <a:chExt cx="776" cy="1897"/>
                            </a:xfrm>
                          </wpg:grpSpPr>
                          <wps:wsp>
                            <wps:cNvPr id="7" name="矩形 7"/>
                            <wps:cNvSpPr/>
                            <wps:spPr>
                              <a:xfrm>
                                <a:off x="3728" y="4884"/>
                                <a:ext cx="776" cy="1429"/>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spacing w:line="240" w:lineRule="exact"/>
                                  </w:pPr>
                                </w:p>
                                <w:p>
                                  <w:pPr>
                                    <w:spacing w:line="240" w:lineRule="exact"/>
                                  </w:pPr>
                                  <w:r>
                                    <w:rPr>
                                      <w:rFonts w:hint="eastAsia"/>
                                    </w:rPr>
                                    <w:t>南门</w:t>
                                  </w:r>
                                </w:p>
                                <w:p>
                                  <w:pPr>
                                    <w:spacing w:line="240" w:lineRule="exact"/>
                                  </w:pPr>
                                  <w:r>
                                    <w:rPr>
                                      <w:rFonts w:hint="eastAsia"/>
                                    </w:rPr>
                                    <w:t>8人</w:t>
                                  </w:r>
                                </w:p>
                              </w:txbxContent>
                            </wps:txbx>
                            <wps:bodyPr upright="1"/>
                          </wps:wsp>
                          <wps:wsp>
                            <wps:cNvPr id="8" name="直接连接符 8"/>
                            <wps:cNvSpPr/>
                            <wps:spPr>
                              <a:xfrm>
                                <a:off x="4111" y="4416"/>
                                <a:ext cx="9" cy="468"/>
                              </a:xfrm>
                              <a:prstGeom prst="line">
                                <a:avLst/>
                              </a:prstGeom>
                              <a:ln w="15875" cap="flat" cmpd="sng">
                                <a:solidFill>
                                  <a:srgbClr val="000000"/>
                                </a:solidFill>
                                <a:prstDash val="solid"/>
                                <a:headEnd type="none" w="med" len="med"/>
                                <a:tailEnd type="none" w="med" len="med"/>
                              </a:ln>
                            </wps:spPr>
                            <wps:bodyPr upright="1"/>
                          </wps:wsp>
                        </wpg:grpSp>
                        <wpg:grpSp>
                          <wpg:cNvPr id="12" name="组合 12"/>
                          <wpg:cNvGrpSpPr/>
                          <wpg:grpSpPr>
                            <a:xfrm>
                              <a:off x="7678" y="5314"/>
                              <a:ext cx="776" cy="1897"/>
                              <a:chOff x="3728" y="4416"/>
                              <a:chExt cx="776" cy="1897"/>
                            </a:xfrm>
                          </wpg:grpSpPr>
                          <wps:wsp>
                            <wps:cNvPr id="10" name="矩形 10"/>
                            <wps:cNvSpPr/>
                            <wps:spPr>
                              <a:xfrm>
                                <a:off x="3728" y="4884"/>
                                <a:ext cx="776" cy="1429"/>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spacing w:line="240" w:lineRule="exact"/>
                                  </w:pPr>
                                </w:p>
                                <w:p>
                                  <w:pPr>
                                    <w:spacing w:line="240" w:lineRule="exact"/>
                                  </w:pPr>
                                  <w:r>
                                    <w:rPr>
                                      <w:rFonts w:hint="eastAsia"/>
                                    </w:rPr>
                                    <w:t>审判大楼3人</w:t>
                                  </w:r>
                                </w:p>
                              </w:txbxContent>
                            </wps:txbx>
                            <wps:bodyPr upright="1"/>
                          </wps:wsp>
                          <wps:wsp>
                            <wps:cNvPr id="11" name="直接连接符 11"/>
                            <wps:cNvSpPr/>
                            <wps:spPr>
                              <a:xfrm>
                                <a:off x="4111" y="4416"/>
                                <a:ext cx="9" cy="468"/>
                              </a:xfrm>
                              <a:prstGeom prst="line">
                                <a:avLst/>
                              </a:prstGeom>
                              <a:ln w="15875" cap="flat" cmpd="sng">
                                <a:solidFill>
                                  <a:srgbClr val="000000"/>
                                </a:solidFill>
                                <a:prstDash val="solid"/>
                                <a:headEnd type="none" w="med" len="med"/>
                                <a:tailEnd type="none" w="med" len="med"/>
                              </a:ln>
                            </wps:spPr>
                            <wps:bodyPr upright="1"/>
                          </wps:wsp>
                        </wpg:grpSp>
                      </wpg:grpSp>
                    </wpg:wgp>
                  </a:graphicData>
                </a:graphic>
              </wp:anchor>
            </w:drawing>
          </mc:Choice>
          <mc:Fallback>
            <w:pict>
              <v:group id="_x0000_s1026" o:spid="_x0000_s1026" o:spt="203" style="position:absolute;left:0pt;margin-left:91.85pt;margin-top:18.35pt;height:134.1pt;width:251.45pt;z-index:252081152;mso-width-relative:page;mso-height-relative:page;" coordorigin="3425,3754" coordsize="5029,2682" o:gfxdata="UEsDBAoAAAAAAIdO4kAAAAAAAAAAAAAAAAAEAAAAZHJzL1BLAwQUAAAACACHTuJA/MPm7doAAAAK&#10;AQAADwAAAGRycy9kb3ducmV2LnhtbE2PQU/DMAyF70j8h8hI3FhSCqGUphOagNOExIaEuHmt11Zr&#10;kqrJ2u3fY05wsp799Py9YnmyvZhoDJ13BpKFAkGu8nXnGgOf29ebDESI6GrsvSMDZwqwLC8vCsxr&#10;P7sPmjaxERziQo4G2hiHXMpQtWQxLPxAjm97P1qMLMdG1iPOHG57eauUlhY7xx9aHGjVUnXYHK2B&#10;txnn5zR5mdaH/er8vb1//1onZMz1VaKeQEQ6xT8z/OIzOpTMtPNHVwfRs87SB7YaSDVPNuhMaxA7&#10;Xqi7R5BlIf9XKH8AUEsDBBQAAAAIAIdO4kA+vbtkWAQAABMdAAAOAAAAZHJzL2Uyb0RvYy54bWzt&#10;WUtv5EQQviPxH1q+k/Fz7LEy2QPZ5IJgxYI4d+z2Q7LdVncnM7lz4IS4Iy0SEkhIHLkhxK/Zx8/Y&#10;6ofteWXjzSrJgpyD0+N+VVV/VV9V+/jJuq7QFWG8pM3Sco5sC5EmoWnZ5Evr22/OPossxAVuUlzR&#10;hiyta8KtJyeffnK8amPi0oJWKWEIFml4vGqXViFEG89mPClIjfkRbUkDnRllNRbwk+WzlOEVrF5X&#10;M9e257MVZWnLaEI4h7enutM6UetnGUnEV1nGiUDV0gLZhHoy9byQz9nJMY5zhtuiTIwY+A5S1Lhs&#10;YNN+qVMsMLpk5d5SdZkwymkmjhJaz2iWlQlROoA2jr2jzTmjl63SJY9XedubCUy7Y6c7L5t8efWM&#10;oTKFs/Mt1OAazuj139+//OkHBC/AOqs2j2HQOWuft8+YeZHrX1LhdcZq+R9UQWtl1+vermQtUAIv&#10;PWfh+U5goQT6nND27NBYPingeOQ8z3ehH7q9MFD74jgpnpr5ge0u9GR3HrlSqlm38UzK14uzagFF&#10;fDAU/zBDPS9wS5T9ubRBZ6jeTr/88fKfX5GjzaSG9DbiMQdzHTBQ4ATzHUU7MzlzFyAqbeTPoy0t&#10;cdwyLs4JrZFsLC0GwFZ4w1dfcKEN0g0xMEzPyqpCjIrvSlEoTeS5qE4Oc3QDtRRspF9zll98XjF0&#10;hcFXztSfESLnm6MdW/6pld49BQ4p77aqygZhGRPMwYuyIl+DElp0cEAlrtymatAKUBJEoQQMhpiQ&#10;VVhAs24BpbzJ9c60KvspW2Io6dQusD/fHCYNdIp5oTVUXVJBHNelIEy1CoLTp02KxHULjtBAyLKk&#10;NDVJLVQRiHCypUYKXFZjRoIQVQOAldDUkJAtsb5YwzKyeUHTa0DWZcvKvICjVXBSwwHJesi9Q9rt&#10;If3zX69+/O3Nvy/g+frP35FyNiklwH8EthdzjW3fddVMHHfYNsD2nG333QM24ER6HI5vAPYjoOOh&#10;MHErEEygu2ca8HosGBrwJODfkwb6cO4HngnnHRKGYO4sbIOSfRoIPE0/h2mgm/mYNDDYacdnjL1G&#10;+owX2dpnBo07S/muD5ws+aALZx3ZdqHesMHkNDdHzwdxGjjBrdRpfgeXCYJIZ0D7QAhD2EDlTtEi&#10;1PQzeEzoQootcwbfUdtueszexMd0mCG/1HmTSS/H+kmvZxTtRJRBSx/yRAhWvZZ79DLlTZsJ0ZQ3&#10;jS7FDpcC4LDG73c4INABYCS2fcdxdny44wBT99xaEEwUcBMFDBWizmJUsXi/ORQc2hYdqKB01wwK&#10;6EDNH3LpId79l+kg7I2k6UAR2+hSw5voQFZJUxn9MZXRkIgdpgN1mzMa2xMdfMjVyi1l9CPQAdx5&#10;dLgwJbW5Vnmvm9VwHupE//9aHzhwR2Tcx1ysqrJ3tNtMlKAvJqeb1Y/oZlUm9oc5AXqMnKPuVidS&#10;eCBS2CQI1YYvb+pKwXwllJ/2Nn+ru/3hW+bJW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sGAABbQ29udGVudF9UeXBlc10ueG1sUEsBAhQACgAA&#10;AAAAh07iQAAAAAAAAAAAAAAAAAYAAAAAAAAAAAAQAAAArQUAAF9yZWxzL1BLAQIUABQAAAAIAIdO&#10;4kCKFGY80QAAAJQBAAALAAAAAAAAAAEAIAAAANEFAABfcmVscy8ucmVsc1BLAQIUAAoAAAAAAIdO&#10;4kAAAAAAAAAAAAAAAAAEAAAAAAAAAAAAEAAAAAAAAABkcnMvUEsBAhQAFAAAAAgAh07iQPzD5u3a&#10;AAAACgEAAA8AAAAAAAAAAQAgAAAAIgAAAGRycy9kb3ducmV2LnhtbFBLAQIUABQAAAAIAIdO4kA+&#10;vbtkWAQAABMdAAAOAAAAAAAAAAEAIAAAACkBAABkcnMvZTJvRG9jLnhtbFBLBQYAAAAABgAGAFkB&#10;AADzBwAAAAA=&#10;">
                <o:lock v:ext="edit" aspectratio="f"/>
                <v:rect id="_x0000_s1026" o:spid="_x0000_s1026" o:spt="1" style="position:absolute;left:5156;top:3754;height:468;width:1620;" fillcolor="#FFFFFF" filled="t" stroked="t" coordsize="21600,21600" o:gfxdata="UEsDBAoAAAAAAIdO4kAAAAAAAAAAAAAAAAAEAAAAZHJzL1BLAwQUAAAACACHTuJAaJWwNLsAAADa&#10;AAAADwAAAGRycy9kb3ducmV2LnhtbEVPTWvCQBC9C/6HZYRepNnVQ9HUVWih4MHQmkjPQ3ZM0mZn&#10;Q3Y16b/vBgo9DY/3ObvDaFtxp943jjWsEgWCuHSm4UrDpXh73IDwAdlg65g0/JCHw34+22Fq3MBn&#10;uuehEjGEfYoa6hC6VEpf1mTRJ64jjtzV9RZDhH0lTY9DDLetXCv1JC02HBtq7Oi1pvI7v1kNBX2q&#10;5kstT91tnW2zl/ePaxgHrR8WK/UMItAY/sV/7qOJ82F6Zbpy/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JWwNLsAAADa&#10;AAAADwAAAAAAAAABACAAAAAiAAAAZHJzL2Rvd25yZXYueG1sUEsBAhQAFAAAAAgAh07iQDMvBZ47&#10;AAAAOQAAABAAAAAAAAAAAQAgAAAACgEAAGRycy9zaGFwZXhtbC54bWxQSwUGAAAAAAYABgBbAQAA&#10;tAMAAAAA&#10;">
                  <v:fill type="gradient" on="t" color2="#FFFFFF" angle="90" focus="100%" focussize="0f,0f" focusposition="0f,0f">
                    <o:fill type="gradientUnscaled" v:ext="backwardCompatible"/>
                  </v:fill>
                  <v:stroke weight="1.25pt" color="#000000" joinstyle="miter"/>
                  <v:imagedata o:title=""/>
                  <o:lock v:ext="edit" aspectratio="f"/>
                  <v:textbox>
                    <w:txbxContent>
                      <w:p>
                        <w:r>
                          <w:rPr>
                            <w:rFonts w:hint="eastAsia"/>
                            <w:spacing w:val="-2"/>
                          </w:rPr>
                          <w:t>保安力量22</w:t>
                        </w:r>
                        <w:r>
                          <w:rPr>
                            <w:rFonts w:hint="eastAsia"/>
                          </w:rPr>
                          <w:t>人</w:t>
                        </w:r>
                      </w:p>
                    </w:txbxContent>
                  </v:textbox>
                </v:rect>
                <v:line id="_x0000_s1026" o:spid="_x0000_s1026" o:spt="20" style="position:absolute;left:5966;top:4222;height:312;width:0;" filled="f" stroked="t" coordsize="21600,21600" o:gfxdata="UEsDBAoAAAAAAIdO4kAAAAAAAAAAAAAAAAAEAAAAZHJzL1BLAwQUAAAACACHTuJAhSlM2bgAAADa&#10;AAAADwAAAGRycy9kb3ducmV2LnhtbEWPzQrCMBCE74LvEFbwpqkiKtVURBC8qPjzAEuztsVmU5pY&#10;rU9vBMHjMDPfMMvVy5SiodoVlhWMhhEI4tTqgjMF18t2MAfhPLLG0jIpaMnBKul2lhhr++QTNWef&#10;iQBhF6OC3PsqltKlORl0Q1sRB+9ma4M+yDqTusZngJtSjqNoKg0WHBZyrGiTU3o/P4yC08YeZutq&#10;ctwd/P42e79bSrNWqX5vFC1AeHr5f/jX3mkFY/heCTdAJ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SlM2bgAAADa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group id="_x0000_s1026" o:spid="_x0000_s1026" o:spt="203" style="position:absolute;left:3425;top:4534;height:1902;width:5029;" coordorigin="3425,5314" coordsize="5029,1902"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line id="_x0000_s1026" o:spid="_x0000_s1026" o:spt="20" style="position:absolute;left:3806;top:5314;height:0;width:4244;" filled="f" stroked="t" coordsize="21600,21600" o:gfxdata="UEsDBAoAAAAAAIdO4kAAAAAAAAAAAAAAAAAEAAAAZHJzL1BLAwQUAAAACACHTuJA6mXpQrkAAADa&#10;AAAADwAAAGRycy9kb3ducmV2LnhtbEWPzQrCMBCE74LvEFbwpqk/qFSjiCB4UbH6AEuztsVmU5r4&#10;U5/eCILHYWa+YRarlynFg2pXWFYw6EcgiFOrC84UXM7b3gyE88gaS8ukoCEHq2W7tcBY2yef6JH4&#10;TAQIuxgV5N5XsZQuzcmg69uKOHhXWxv0QdaZ1DU+A9yUchhFE2mw4LCQY0WbnNJbcjcKTht7mK6r&#10;8XF38Pvr9P1uKM0apbqdQTQH4enl/+Ffe6cVjOB7JdwA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pl6UK5AAAA2g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group id="_x0000_s1026" o:spid="_x0000_s1026" o:spt="203" style="position:absolute;left:5585;top:5314;height:1897;width:776;" coordorigin="3728,4416" coordsize="776,1897"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rect id="_x0000_s1026" o:spid="_x0000_s1026" o:spt="1" style="position:absolute;left:3728;top:4884;height:1429;width:776;" fillcolor="#FFFFFF" filled="t" stroked="t" coordsize="21600,21600" o:gfxdata="UEsDBAoAAAAAAIdO4kAAAAAAAAAAAAAAAAAEAAAAZHJzL1BLAwQUAAAACACHTuJAeOITrL0AAADa&#10;AAAADwAAAGRycy9kb3ducmV2LnhtbEWPQWvCQBSE74L/YXmFXkR3DUXa6CpYKPRQsU2K50f2mcRm&#10;34bsxqT/visUPA4z8w2z2Y22EVfqfO1Yw3KhQBAXztRcavjO3+bPIHxANtg4Jg2/5GG3nU42mBo3&#10;8Bdds1CKCGGfooYqhDaV0hcVWfQL1xJH7+w6iyHKrpSmwyHCbSMTpVbSYs1xocKWXisqfrLeasjp&#10;pOqLmn20fXJ4OeyPn+cwDlo/PizVGkSgMdzD/+13o+EJblfiDZDb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4hOsvQAA&#10;ANoAAAAPAAAAAAAAAAEAIAAAACIAAABkcnMvZG93bnJldi54bWxQSwECFAAUAAAACACHTuJAMy8F&#10;njsAAAA5AAAAEAAAAAAAAAABACAAAAAMAQAAZHJzL3NoYXBleG1sLnhtbFBLBQYAAAAABgAGAFsB&#10;AAC2AwAAAAA=&#10;">
                      <v:fill type="gradient" on="t" color2="#FFFFFF" angle="90" focus="100%" focussize="0f,0f" focusposition="0f,0f">
                        <o:fill type="gradientUnscaled" v:ext="backwardCompatible"/>
                      </v:fill>
                      <v:stroke weight="1.25pt" color="#000000" joinstyle="miter"/>
                      <v:imagedata o:title=""/>
                      <o:lock v:ext="edit" aspectratio="f"/>
                      <v:textbox>
                        <w:txbxContent>
                          <w:p>
                            <w:pPr>
                              <w:spacing w:line="240" w:lineRule="exact"/>
                            </w:pPr>
                            <w:r>
                              <w:rPr>
                                <w:rFonts w:hint="eastAsia"/>
                              </w:rPr>
                              <w:t>西门</w:t>
                            </w:r>
                          </w:p>
                          <w:p>
                            <w:pPr>
                              <w:spacing w:line="240" w:lineRule="exact"/>
                            </w:pPr>
                            <w:r>
                              <w:rPr>
                                <w:rFonts w:hint="eastAsia"/>
                              </w:rPr>
                              <w:t>11人（含队长1名）</w:t>
                            </w:r>
                          </w:p>
                        </w:txbxContent>
                      </v:textbox>
                    </v:rect>
                    <v:line id="_x0000_s1026" o:spid="_x0000_s1026" o:spt="20" style="position:absolute;left:4111;top:4416;height:468;width:9;" filled="f" stroked="t" coordsize="21600,21600" o:gfxdata="UEsDBAoAAAAAAIdO4kAAAAAAAAAAAAAAAAAEAAAAZHJzL1BLAwQUAAAACACHTuJACsDUrbgAAADa&#10;AAAADwAAAGRycy9kb3ducmV2LnhtbEWPzQrCMBCE74LvEFbwpqniH9UoIgheVKw+wNKsbbHZlCb+&#10;1Kc3guBxmJlvmMXqZUrxoNoVlhUM+hEI4tTqgjMFl/O2NwPhPLLG0jIpaMjBatluLTDW9skneiQ+&#10;EwHCLkYFufdVLKVLczLo+rYiDt7V1gZ9kHUmdY3PADelHEbRRBosOCzkWNEmp/SW3I2C08Yeputq&#10;dNwd/P46fb8bSrNGqW5nEM1BeHr5f/jX3mkFY/heCTd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sDUrbgAAADa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group>
                  <v:group id="_x0000_s1026" o:spid="_x0000_s1026" o:spt="203" style="position:absolute;left:3425;top:5319;height:1897;width:776;" coordorigin="3728,4416" coordsize="776,1897"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rect id="_x0000_s1026" o:spid="_x0000_s1026" o:spt="1" style="position:absolute;left:3728;top:4884;height:1429;width:776;" fillcolor="#FFFFFF" filled="t" stroked="t" coordsize="21600,21600" o:gfxdata="UEsDBAoAAAAAAIdO4kAAAAAAAAAAAAAAAAAEAAAAZHJzL1BLAwQUAAAACACHTuJAiDCN270AAADa&#10;AAAADwAAAGRycy9kb3ducmV2LnhtbEWPQWvCQBSE74L/YXmFXkR3zaG20VWwUOihYpsUz4/sM4nN&#10;vg3ZjUn/fVcoeBxm5htmsxttI67U+dqxhuVCgSAunKm51PCdv82fQfiAbLBxTBp+ycNuO51sMDVu&#10;4C+6ZqEUEcI+RQ1VCG0qpS8qsugXriWO3tl1FkOUXSlNh0OE20YmSj1JizXHhQpbeq2o+Ml6qyGn&#10;k6ovavbR9snh5bA/fp7DOGj9+LBUaxCBxnAP/7ffjYYV3K7EGyC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MI3bvQAA&#10;ANoAAAAPAAAAAAAAAAEAIAAAACIAAABkcnMvZG93bnJldi54bWxQSwECFAAUAAAACACHTuJAMy8F&#10;njsAAAA5AAAAEAAAAAAAAAABACAAAAAMAQAAZHJzL3NoYXBleG1sLnhtbFBLBQYAAAAABgAGAFsB&#10;AAC2AwAAAAA=&#10;">
                      <v:fill type="gradient" on="t" color2="#FFFFFF" angle="90" focus="100%" focussize="0f,0f" focusposition="0f,0f">
                        <o:fill type="gradientUnscaled" v:ext="backwardCompatible"/>
                      </v:fill>
                      <v:stroke weight="1.25pt" color="#000000" joinstyle="miter"/>
                      <v:imagedata o:title=""/>
                      <o:lock v:ext="edit" aspectratio="f"/>
                      <v:textbox>
                        <w:txbxContent>
                          <w:p>
                            <w:pPr>
                              <w:spacing w:line="240" w:lineRule="exact"/>
                            </w:pPr>
                          </w:p>
                          <w:p>
                            <w:pPr>
                              <w:spacing w:line="240" w:lineRule="exact"/>
                            </w:pPr>
                            <w:r>
                              <w:rPr>
                                <w:rFonts w:hint="eastAsia"/>
                              </w:rPr>
                              <w:t>南门</w:t>
                            </w:r>
                          </w:p>
                          <w:p>
                            <w:pPr>
                              <w:spacing w:line="240" w:lineRule="exact"/>
                            </w:pPr>
                            <w:r>
                              <w:rPr>
                                <w:rFonts w:hint="eastAsia"/>
                              </w:rPr>
                              <w:t>8人</w:t>
                            </w:r>
                          </w:p>
                        </w:txbxContent>
                      </v:textbox>
                    </v:rect>
                    <v:line id="_x0000_s1026" o:spid="_x0000_s1026" o:spt="20" style="position:absolute;left:4111;top:4416;height:468;width:9;" filled="f" stroked="t" coordsize="21600,21600" o:gfxdata="UEsDBAoAAAAAAIdO4kAAAAAAAAAAAAAAAAAEAAAAZHJzL1BLAwQUAAAACACHTuJA5MF7M7YAAADa&#10;AAAADwAAAGRycy9kb3ducmV2LnhtbEVPSwrCMBDdC94hjODOpoqo1KYiguBGxc8BhmZsi82kNPFT&#10;T28WgsvH+6ert6nFk1pXWVYwjmIQxLnVFRcKrpftaAHCeWSNtWVS0JGDVdbvpZho++ITPc++ECGE&#10;XYIKSu+bREqXl2TQRbYhDtzNtgZ9gG0hdYuvEG5qOYnjmTRYcWgosaFNSfn9/DAKTht7mK+b6XF3&#10;8Pvb/PPpKC86pYaDcbwE4ent/+Kfe6cVhK3hSrgBMvs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TBezO2AAAA2gAAAA8A&#10;AAAAAAAAAQAgAAAAIgAAAGRycy9kb3ducmV2LnhtbFBLAQIUABQAAAAIAIdO4kAzLwWeOwAAADkA&#10;AAAQAAAAAAAAAAEAIAAAAAUBAABkcnMvc2hhcGV4bWwueG1sUEsFBgAAAAAGAAYAWwEAAK8DAAAA&#10;AA==&#10;">
                      <v:fill on="f" focussize="0,0"/>
                      <v:stroke weight="1.25pt" color="#000000" joinstyle="round"/>
                      <v:imagedata o:title=""/>
                      <o:lock v:ext="edit" aspectratio="f"/>
                    </v:line>
                  </v:group>
                  <v:group id="_x0000_s1026" o:spid="_x0000_s1026" o:spt="203" style="position:absolute;left:7678;top:5314;height:1897;width:776;" coordorigin="3728,4416" coordsize="776,1897"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rect id="_x0000_s1026" o:spid="_x0000_s1026" o:spt="1" style="position:absolute;left:3728;top:4884;height:1429;width:776;" fillcolor="#FFFFFF" filled="t" stroked="t" coordsize="21600,21600" o:gfxdata="UEsDBAoAAAAAAIdO4kAAAAAAAAAAAAAAAAAEAAAAZHJzL1BLAwQUAAAACACHTuJATMFmwb0AAADb&#10;AAAADwAAAGRycy9kb3ducmV2LnhtbEWPQWvCQBCF7wX/wzKCl6K7eihtdBUUBA9KWy2eh+yYRLOz&#10;Ibua+O87h0JvM7w3732zWPW+Vg9qYxXYwnRiQBHnwVVcWPg5bcfvoGJCdlgHJgtPirBaDl4WmLnQ&#10;8Tc9jqlQEsIxQwtlSk2mdcxL8hgnoSEW7RJaj0nWttCuxU7Cfa1nxrxpjxVLQ4kNbUrKb8e7t3Ci&#10;s6mu5nXf3GeHj8P68+uS+s7a0XBq5qAS9enf/He9c4Iv9PKLDK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wWbBvQAA&#10;ANsAAAAPAAAAAAAAAAEAIAAAACIAAABkcnMvZG93bnJldi54bWxQSwECFAAUAAAACACHTuJAMy8F&#10;njsAAAA5AAAAEAAAAAAAAAABACAAAAAMAQAAZHJzL3NoYXBleG1sLnhtbFBLBQYAAAAABgAGAFsB&#10;AAC2AwAAAAA=&#10;">
                      <v:fill type="gradient" on="t" color2="#FFFFFF" angle="90" focus="100%" focussize="0f,0f" focusposition="0f,0f">
                        <o:fill type="gradientUnscaled" v:ext="backwardCompatible"/>
                      </v:fill>
                      <v:stroke weight="1.25pt" color="#000000" joinstyle="miter"/>
                      <v:imagedata o:title=""/>
                      <o:lock v:ext="edit" aspectratio="f"/>
                      <v:textbox>
                        <w:txbxContent>
                          <w:p>
                            <w:pPr>
                              <w:spacing w:line="240" w:lineRule="exact"/>
                            </w:pPr>
                          </w:p>
                          <w:p>
                            <w:pPr>
                              <w:spacing w:line="240" w:lineRule="exact"/>
                            </w:pPr>
                            <w:r>
                              <w:rPr>
                                <w:rFonts w:hint="eastAsia"/>
                              </w:rPr>
                              <w:t>审判大楼3人</w:t>
                            </w:r>
                          </w:p>
                        </w:txbxContent>
                      </v:textbox>
                    </v:rect>
                    <v:line id="_x0000_s1026" o:spid="_x0000_s1026" o:spt="20" style="position:absolute;left:4111;top:4416;height:468;width:9;" filled="f" stroked="t" coordsize="21600,21600" o:gfxdata="UEsDBAoAAAAAAIdO4kAAAAAAAAAAAAAAAAAEAAAAZHJzL1BLAwQUAAAACACHTuJAlINfObcAAADb&#10;AAAADwAAAGRycy9kb3ducmV2LnhtbEVPSwrCMBDdC94hjODOphVRqUYRQXCj4ucAQzO2xWZSmvip&#10;pzeC4G4e7zvz5ctU4kGNKy0rSKIYBHFmdcm5gst5M5iCcB5ZY2WZFLTkYLnoduaYavvkIz1OPhch&#10;hF2KCgrv61RKlxVk0EW2Jg7c1TYGfYBNLnWDzxBuKjmM47E0WHJoKLCmdUHZ7XQ3Co5ru5+s6tFh&#10;u/e76+T9binLW6X6vSSegfD08n/xz73VYX4C31/C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Ug185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group>
                </v:group>
              </v:group>
            </w:pict>
          </mc:Fallback>
        </mc:AlternateContent>
      </w:r>
    </w:p>
    <w:p>
      <w:pPr>
        <w:spacing w:line="520" w:lineRule="exact"/>
        <w:ind w:firstLine="480" w:firstLineChars="200"/>
        <w:rPr>
          <w:rFonts w:ascii="宋体" w:hAnsi="宋体"/>
          <w:color w:val="000000" w:themeColor="text1"/>
          <w:sz w:val="24"/>
          <w14:textFill>
            <w14:solidFill>
              <w14:schemeClr w14:val="tx1"/>
            </w14:solidFill>
          </w14:textFill>
        </w:rPr>
      </w:pPr>
    </w:p>
    <w:p>
      <w:pPr>
        <w:spacing w:line="520" w:lineRule="exact"/>
        <w:ind w:firstLine="480" w:firstLineChars="200"/>
        <w:rPr>
          <w:rFonts w:ascii="宋体" w:hAnsi="宋体"/>
          <w:color w:val="000000" w:themeColor="text1"/>
          <w:sz w:val="24"/>
          <w14:textFill>
            <w14:solidFill>
              <w14:schemeClr w14:val="tx1"/>
            </w14:solidFill>
          </w14:textFill>
        </w:rPr>
      </w:pPr>
    </w:p>
    <w:p>
      <w:pPr>
        <w:spacing w:line="520" w:lineRule="exact"/>
        <w:ind w:firstLine="480" w:firstLineChars="200"/>
        <w:rPr>
          <w:rFonts w:ascii="宋体" w:hAnsi="宋体"/>
          <w:color w:val="000000" w:themeColor="text1"/>
          <w:sz w:val="24"/>
          <w14:textFill>
            <w14:solidFill>
              <w14:schemeClr w14:val="tx1"/>
            </w14:solidFill>
          </w14:textFill>
        </w:rPr>
      </w:pPr>
    </w:p>
    <w:p>
      <w:pPr>
        <w:spacing w:line="520" w:lineRule="exact"/>
        <w:ind w:firstLine="480" w:firstLineChars="200"/>
        <w:rPr>
          <w:rFonts w:ascii="宋体" w:hAnsi="宋体"/>
          <w:color w:val="000000" w:themeColor="text1"/>
          <w:sz w:val="24"/>
          <w14:textFill>
            <w14:solidFill>
              <w14:schemeClr w14:val="tx1"/>
            </w14:solidFill>
          </w14:textFill>
        </w:rPr>
      </w:pPr>
    </w:p>
    <w:p>
      <w:pPr>
        <w:spacing w:line="520" w:lineRule="exact"/>
        <w:ind w:firstLine="480" w:firstLineChars="200"/>
        <w:rPr>
          <w:rFonts w:ascii="宋体" w:hAnsi="宋体"/>
          <w:color w:val="000000" w:themeColor="text1"/>
          <w:sz w:val="24"/>
          <w14:textFill>
            <w14:solidFill>
              <w14:schemeClr w14:val="tx1"/>
            </w14:solidFill>
          </w14:textFill>
        </w:rPr>
      </w:pPr>
    </w:p>
    <w:p>
      <w:pPr>
        <w:spacing w:beforeLines="50" w:line="520" w:lineRule="exact"/>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（一）南门岗位</w:t>
      </w:r>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1）保安力量：</w:t>
      </w:r>
      <w:r>
        <w:rPr>
          <w:rFonts w:hint="eastAsia" w:ascii="宋体" w:hAnsi="宋体"/>
          <w:color w:val="000000" w:themeColor="text1"/>
          <w:sz w:val="24"/>
          <w14:textFill>
            <w14:solidFill>
              <w14:schemeClr w14:val="tx1"/>
            </w14:solidFill>
          </w14:textFill>
        </w:rPr>
        <w:t>8</w:t>
      </w:r>
      <w:r>
        <w:rPr>
          <w:rFonts w:ascii="宋体" w:hAnsi="宋体"/>
          <w:color w:val="000000" w:themeColor="text1"/>
          <w:sz w:val="24"/>
          <w14:textFill>
            <w14:solidFill>
              <w14:schemeClr w14:val="tx1"/>
            </w14:solidFill>
          </w14:textFill>
        </w:rPr>
        <w:t>人。</w:t>
      </w:r>
    </w:p>
    <w:p>
      <w:pPr>
        <w:spacing w:line="520" w:lineRule="exact"/>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（2）执勤时间及勤务安排：实施24小时保安服务</w:t>
      </w:r>
      <w:r>
        <w:rPr>
          <w:rFonts w:hint="eastAsia" w:ascii="宋体" w:hAnsi="宋体"/>
          <w:color w:val="000000" w:themeColor="text1"/>
          <w:sz w:val="24"/>
          <w14:textFill>
            <w14:solidFill>
              <w14:schemeClr w14:val="tx1"/>
            </w14:solidFill>
          </w14:textFill>
        </w:rPr>
        <w:t>工作，三班轮流值班，</w:t>
      </w:r>
      <w:r>
        <w:rPr>
          <w:rFonts w:ascii="宋体" w:hAnsi="宋体"/>
          <w:color w:val="000000" w:themeColor="text1"/>
          <w:sz w:val="24"/>
          <w14:textFill>
            <w14:solidFill>
              <w14:schemeClr w14:val="tx1"/>
            </w14:solidFill>
          </w14:textFill>
        </w:rPr>
        <w:t>承担</w:t>
      </w:r>
      <w:r>
        <w:rPr>
          <w:rFonts w:hint="eastAsia" w:ascii="宋体" w:hAnsi="宋体"/>
          <w:color w:val="000000" w:themeColor="text1"/>
          <w:sz w:val="24"/>
          <w14:textFill>
            <w14:solidFill>
              <w14:schemeClr w14:val="tx1"/>
            </w14:solidFill>
          </w14:textFill>
        </w:rPr>
        <w:t>值守及巡逻</w:t>
      </w:r>
      <w:r>
        <w:rPr>
          <w:rFonts w:ascii="宋体" w:hAnsi="宋体"/>
          <w:color w:val="000000" w:themeColor="text1"/>
          <w:sz w:val="24"/>
          <w14:textFill>
            <w14:solidFill>
              <w14:schemeClr w14:val="tx1"/>
            </w14:solidFill>
          </w14:textFill>
        </w:rPr>
        <w:t>任务。</w:t>
      </w:r>
      <w:r>
        <w:rPr>
          <w:rFonts w:hint="eastAsia" w:ascii="宋体" w:hAnsi="宋体"/>
          <w:color w:val="000000" w:themeColor="text1"/>
          <w:sz w:val="24"/>
          <w14:textFill>
            <w14:solidFill>
              <w14:schemeClr w14:val="tx1"/>
            </w14:solidFill>
          </w14:textFill>
        </w:rPr>
        <w:t>（依据现场实际情况安排每班人数）</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）服务内容：</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岗位基本要求和工作职责</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（1）服从管理、听从指挥，服从单位的指令和工作安排。</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（2）应具备熟练使用箱包检查仪、手持金属器并会对人体实施安检的技能。</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（3）品行良好，无违法犯罪记录，不存在犯罪前科。</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（4）负责对进入法院内的外部人员办理登记手续，做到记录详细、字迹工整。协助采购方做好来访人员的接待工作；禁止无关人员进入，严禁各类推销人员、小商小贩及闲杂人员进入院内。</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（5）在巡逻时，要提高警惕,认真检查重要地带和死角，同时需要注意保护自身安全。</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（6）掌握一定的防卫和擒敌技能。同时熟悉警卫区域情况，掌握各类突发事件的处置办法，并能够在接到突发事件的信息后，快速及时地赶到现场。</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（7）上岗执勤时，必须着装整齐、干净整洁、仪表端庄、语言文明、手势规范、站姿端正、精神饱满、文明执勤、礼貌待人。上班期间不准披衣、敞怀、挽袖、卷裤腿、歪带帽子、穿拖鞋或赤脚。</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（8）不准在值班期间睡觉、喝酒、赌博、吹口哨、嬉笑、打闹、闲聊、串岗、大声喧哗以及其他与岗位无关的活动，严禁酒后上岗。</w:t>
      </w:r>
    </w:p>
    <w:p>
      <w:pPr>
        <w:spacing w:line="520" w:lineRule="exact"/>
        <w:ind w:firstLine="235" w:firstLineChars="98"/>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（4）器械配备：</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①对讲机3部</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②照明灯3台</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③警哨3只</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④橡胶警棍3根</w:t>
      </w:r>
    </w:p>
    <w:p>
      <w:pPr>
        <w:spacing w:beforeLines="50" w:line="520" w:lineRule="exact"/>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（二）西门岗位</w:t>
      </w:r>
    </w:p>
    <w:p>
      <w:pPr>
        <w:widowControl/>
        <w:shd w:val="clear" w:color="auto" w:fill="FFFFFF"/>
        <w:spacing w:line="360" w:lineRule="auto"/>
        <w:ind w:firstLine="480" w:firstLineChars="200"/>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1）保安力量：</w:t>
      </w:r>
      <w:r>
        <w:rPr>
          <w:rFonts w:hint="eastAsia" w:ascii="宋体" w:hAnsi="宋体"/>
          <w:color w:val="000000" w:themeColor="text1"/>
          <w:sz w:val="24"/>
          <w14:textFill>
            <w14:solidFill>
              <w14:schemeClr w14:val="tx1"/>
            </w14:solidFill>
          </w14:textFill>
        </w:rPr>
        <w:t>11</w:t>
      </w:r>
      <w:r>
        <w:rPr>
          <w:rFonts w:ascii="宋体" w:hAnsi="宋体"/>
          <w:color w:val="000000" w:themeColor="text1"/>
          <w:sz w:val="24"/>
          <w14:textFill>
            <w14:solidFill>
              <w14:schemeClr w14:val="tx1"/>
            </w14:solidFill>
          </w14:textFill>
        </w:rPr>
        <w:t>人</w:t>
      </w:r>
      <w:r>
        <w:rPr>
          <w:rFonts w:hint="eastAsia" w:ascii="宋体" w:hAnsi="宋体"/>
          <w:color w:val="000000" w:themeColor="text1"/>
          <w:sz w:val="24"/>
          <w14:textFill>
            <w14:solidFill>
              <w14:schemeClr w14:val="tx1"/>
            </w14:solidFill>
          </w14:textFill>
        </w:rPr>
        <w:t>（依据现场实际情况安排每班人数）；其中：保安队长1名（</w:t>
      </w:r>
      <w:r>
        <w:rPr>
          <w:rFonts w:hint="eastAsia" w:cs="黑体" w:asciiTheme="minorEastAsia" w:hAnsiTheme="minorEastAsia"/>
          <w:bCs/>
          <w:color w:val="000000" w:themeColor="text1"/>
          <w:sz w:val="24"/>
          <w:szCs w:val="24"/>
          <w:shd w:val="clear" w:color="auto" w:fill="FFFFFF"/>
          <w14:textFill>
            <w14:solidFill>
              <w14:schemeClr w14:val="tx1"/>
            </w14:solidFill>
          </w14:textFill>
        </w:rPr>
        <w:t>主要负责安保队伍的管理、教育以及与单位相关部门的沟通并协调处置相关事宜</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w:t>
      </w:r>
    </w:p>
    <w:p>
      <w:pPr>
        <w:spacing w:line="520" w:lineRule="exact"/>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（2）执勤时间及勤务安排：实施24小时保安服务</w:t>
      </w:r>
      <w:r>
        <w:rPr>
          <w:rFonts w:hint="eastAsia" w:ascii="宋体" w:hAnsi="宋体"/>
          <w:color w:val="000000" w:themeColor="text1"/>
          <w:sz w:val="24"/>
          <w14:textFill>
            <w14:solidFill>
              <w14:schemeClr w14:val="tx1"/>
            </w14:solidFill>
          </w14:textFill>
        </w:rPr>
        <w:t>工作，三班轮流值班，</w:t>
      </w:r>
      <w:r>
        <w:rPr>
          <w:rFonts w:ascii="宋体" w:hAnsi="宋体"/>
          <w:color w:val="000000" w:themeColor="text1"/>
          <w:sz w:val="24"/>
          <w14:textFill>
            <w14:solidFill>
              <w14:schemeClr w14:val="tx1"/>
            </w14:solidFill>
          </w14:textFill>
        </w:rPr>
        <w:t>承担</w:t>
      </w:r>
      <w:r>
        <w:rPr>
          <w:rFonts w:hint="eastAsia" w:ascii="宋体" w:hAnsi="宋体"/>
          <w:color w:val="000000" w:themeColor="text1"/>
          <w:sz w:val="24"/>
          <w14:textFill>
            <w14:solidFill>
              <w14:schemeClr w14:val="tx1"/>
            </w14:solidFill>
          </w14:textFill>
        </w:rPr>
        <w:t>值守及巡逻</w:t>
      </w:r>
      <w:r>
        <w:rPr>
          <w:rFonts w:ascii="宋体" w:hAnsi="宋体"/>
          <w:color w:val="000000" w:themeColor="text1"/>
          <w:sz w:val="24"/>
          <w14:textFill>
            <w14:solidFill>
              <w14:schemeClr w14:val="tx1"/>
            </w14:solidFill>
          </w14:textFill>
        </w:rPr>
        <w:t>任务。</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）服务内容：</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岗位基本要求和工作职责</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（1）服从管理、听从指挥，服从单位的指令和工作安排。</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（2）应具备熟练使用箱包检查仪、手持金属器并会对人体实施安检的技能。</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（3）品行良好，无违法犯罪记录，不存在犯罪前科。</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（4）负责对进入法院内的外部人员办理登记手续，做到记录详细、字迹工整。协助采购方做好来访人员的接待工作；禁止无关人员进入，严禁各类推销人员、小商小贩及闲杂人员进入院内。</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（5）在巡逻时，要提高警惕,认真检查重要地带和死角，同时需要注意保护自身安全。</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（6）掌握一定的防卫和擒敌技能。同时熟悉警卫区域情况，掌握各类突发事件的处置办法，并能够在接到突发事件的信息后，快速及时地赶到现场。</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（7）上岗执勤时，必须着装整齐、干净整洁、仪表端庄、语言文明、手势规范、站姿端正、精神饱满、文明执勤、礼貌待人。上班期间不准披衣、敞怀、挽袖、卷裤腿、歪带帽子、穿拖鞋或赤脚。</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（8）不准在值班期间睡觉、喝酒、赌博、吹口哨、嬉笑、打闹、闲聊、串岗、大声喧哗以及其他与岗位无关的活动，严禁酒后上岗。</w:t>
      </w:r>
    </w:p>
    <w:p>
      <w:pPr>
        <w:spacing w:line="520" w:lineRule="exact"/>
        <w:ind w:firstLine="235" w:firstLineChars="98"/>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（4）器械配备：</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①对讲机4部</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②照明灯4台</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③警哨4只</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④橡胶警棍4根</w:t>
      </w:r>
    </w:p>
    <w:p>
      <w:pPr>
        <w:spacing w:beforeLines="50" w:line="520" w:lineRule="exact"/>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（三）审判大楼岗位</w:t>
      </w:r>
    </w:p>
    <w:p>
      <w:pPr>
        <w:spacing w:line="52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1）保安力量：</w:t>
      </w: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人。</w:t>
      </w:r>
    </w:p>
    <w:p>
      <w:pPr>
        <w:spacing w:line="520" w:lineRule="exact"/>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（2）执勤时间及勤务安排：实施24小时保安服务</w:t>
      </w:r>
      <w:r>
        <w:rPr>
          <w:rFonts w:hint="eastAsia" w:ascii="宋体" w:hAnsi="宋体"/>
          <w:color w:val="000000" w:themeColor="text1"/>
          <w:sz w:val="24"/>
          <w14:textFill>
            <w14:solidFill>
              <w14:schemeClr w14:val="tx1"/>
            </w14:solidFill>
          </w14:textFill>
        </w:rPr>
        <w:t>工作，三班轮流值班，</w:t>
      </w:r>
      <w:r>
        <w:rPr>
          <w:rFonts w:ascii="宋体" w:hAnsi="宋体"/>
          <w:color w:val="000000" w:themeColor="text1"/>
          <w:sz w:val="24"/>
          <w14:textFill>
            <w14:solidFill>
              <w14:schemeClr w14:val="tx1"/>
            </w14:solidFill>
          </w14:textFill>
        </w:rPr>
        <w:t>承担</w:t>
      </w:r>
      <w:r>
        <w:rPr>
          <w:rFonts w:hint="eastAsia" w:ascii="宋体" w:hAnsi="宋体"/>
          <w:color w:val="000000" w:themeColor="text1"/>
          <w:sz w:val="24"/>
          <w14:textFill>
            <w14:solidFill>
              <w14:schemeClr w14:val="tx1"/>
            </w14:solidFill>
          </w14:textFill>
        </w:rPr>
        <w:t>值守及巡逻</w:t>
      </w:r>
      <w:r>
        <w:rPr>
          <w:rFonts w:ascii="宋体" w:hAnsi="宋体"/>
          <w:color w:val="000000" w:themeColor="text1"/>
          <w:sz w:val="24"/>
          <w14:textFill>
            <w14:solidFill>
              <w14:schemeClr w14:val="tx1"/>
            </w14:solidFill>
          </w14:textFill>
        </w:rPr>
        <w:t>任务。</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）服务内容：</w:t>
      </w:r>
    </w:p>
    <w:p>
      <w:pPr>
        <w:spacing w:line="52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岗位基本要求和工作职责</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（1）服从管理、听从指挥，服从单位的指令和工作安排。</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（2）应具备熟练使用箱包检查仪、手持金属器并会对人体实施安检的技能。</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（3）品行良好，无违法犯罪记录，不存在犯罪前科。</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（4）负责对进入法院内的外部人员办理登记手续，做到记录详细、字迹工整。协助采购方做好来访人员的接待工作；禁止无关人员进入，严禁各类推销人员、小商小贩及闲杂人员进入院内。</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（5）在巡逻时，要提高警惕,认真检查重要地带和死角，同时需要注意保护自身安全。</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（6）掌握一定的防卫和擒敌技能。同时熟悉警卫区域情况，掌握各类突发事件的处置办法，并能够在接到突发事件的信息后，快速及时地赶到现场。</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（7）上岗执勤时，必须着装整齐、干净整洁、仪表端庄、语言文明、手势规范、站姿端正、精神饱满、文明执勤、礼貌待人。上班期间不准披衣、敞怀、挽袖、卷裤腿、歪带帽子、穿拖鞋或赤脚。</w:t>
      </w:r>
    </w:p>
    <w:p>
      <w:pPr>
        <w:widowControl/>
        <w:shd w:val="clear" w:color="auto" w:fill="FFFFFF"/>
        <w:spacing w:line="360" w:lineRule="auto"/>
        <w:contextualSpacing/>
        <w:rPr>
          <w:rFonts w:cs="黑体" w:asciiTheme="minorEastAsia" w:hAnsiTheme="minorEastAsia"/>
          <w:bCs/>
          <w:color w:val="000000" w:themeColor="text1"/>
          <w:sz w:val="24"/>
          <w:szCs w:val="24"/>
          <w:shd w:val="clear" w:color="auto" w:fill="FFFFFF"/>
          <w14:textFill>
            <w14:solidFill>
              <w14:schemeClr w14:val="tx1"/>
            </w14:solidFill>
          </w14:textFill>
        </w:rPr>
      </w:pPr>
      <w:r>
        <w:rPr>
          <w:rFonts w:hint="eastAsia" w:cs="黑体" w:asciiTheme="minorEastAsia" w:hAnsiTheme="minorEastAsia"/>
          <w:bCs/>
          <w:color w:val="000000" w:themeColor="text1"/>
          <w:sz w:val="24"/>
          <w:szCs w:val="24"/>
          <w:shd w:val="clear" w:color="auto" w:fill="FFFFFF"/>
          <w14:textFill>
            <w14:solidFill>
              <w14:schemeClr w14:val="tx1"/>
            </w14:solidFill>
          </w14:textFill>
        </w:rPr>
        <w:t xml:space="preserve">    （8）不准在值班期间睡觉、喝酒、赌博、吹口哨、嬉笑、打闹、闲聊、串岗、大声喧哗以及其他与岗位无关的活动，严禁酒后上岗。</w:t>
      </w:r>
    </w:p>
    <w:p>
      <w:pPr>
        <w:spacing w:line="520" w:lineRule="exact"/>
        <w:ind w:firstLine="235" w:firstLineChars="98"/>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（4）器械配备：</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①对讲机1部</w:t>
      </w:r>
    </w:p>
    <w:p>
      <w:pPr>
        <w:spacing w:line="520" w:lineRule="exact"/>
        <w:ind w:firstLine="472" w:firstLineChars="197"/>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②照明灯1台</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③警哨1只</w:t>
      </w:r>
    </w:p>
    <w:p>
      <w:pPr>
        <w:spacing w:line="520" w:lineRule="exact"/>
        <w:ind w:firstLine="590" w:firstLineChars="2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④橡胶警棍1根</w:t>
      </w:r>
    </w:p>
    <w:p>
      <w:pPr>
        <w:widowControl/>
        <w:jc w:val="left"/>
        <w:rPr>
          <w:rFonts w:ascii="宋体" w:hAnsi="宋体" w:eastAsia="黑体" w:cs="Times New Roman"/>
          <w:b/>
          <w:bCs/>
          <w:color w:val="000000" w:themeColor="text1"/>
          <w:kern w:val="0"/>
          <w:sz w:val="28"/>
          <w:szCs w:val="28"/>
          <w14:textFill>
            <w14:solidFill>
              <w14:schemeClr w14:val="tx1"/>
            </w14:solidFill>
          </w14:textFill>
        </w:rPr>
      </w:pPr>
      <w:bookmarkStart w:id="7" w:name="_Toc483856758"/>
      <w:bookmarkStart w:id="8" w:name="_Toc446681102"/>
      <w:r>
        <w:rPr>
          <w:rFonts w:ascii="宋体" w:hAnsi="宋体"/>
          <w:color w:val="000000" w:themeColor="text1"/>
          <w:sz w:val="28"/>
          <w:szCs w:val="28"/>
          <w14:textFill>
            <w14:solidFill>
              <w14:schemeClr w14:val="tx1"/>
            </w14:solidFill>
          </w14:textFill>
        </w:rPr>
        <w:br w:type="page"/>
      </w:r>
    </w:p>
    <w:p>
      <w:pPr>
        <w:autoSpaceDE w:val="0"/>
        <w:autoSpaceDN w:val="0"/>
        <w:adjustRightInd w:val="0"/>
        <w:spacing w:line="40" w:lineRule="exact"/>
        <w:jc w:val="center"/>
        <w:outlineLvl w:val="0"/>
        <w:rPr>
          <w:rFonts w:ascii="宋体" w:hAnsi="宋体"/>
          <w:color w:val="000000" w:themeColor="text1"/>
          <w:sz w:val="28"/>
          <w:szCs w:val="28"/>
          <w14:textFill>
            <w14:solidFill>
              <w14:schemeClr w14:val="tx1"/>
            </w14:solidFill>
          </w14:textFill>
        </w:rPr>
      </w:pPr>
    </w:p>
    <w:p>
      <w:pPr>
        <w:pStyle w:val="2"/>
        <w:spacing w:before="0" w:after="0" w:line="360" w:lineRule="exact"/>
        <w:jc w:val="center"/>
        <w:rPr>
          <w:rFonts w:ascii="宋体" w:hAnsi="宋体"/>
          <w:color w:val="000000" w:themeColor="text1"/>
          <w:sz w:val="28"/>
          <w:szCs w:val="28"/>
          <w14:textFill>
            <w14:solidFill>
              <w14:schemeClr w14:val="tx1"/>
            </w14:solidFill>
          </w14:textFill>
        </w:rPr>
      </w:pPr>
      <w:bookmarkStart w:id="9" w:name="_Toc530156115"/>
      <w:r>
        <w:rPr>
          <w:rFonts w:hint="eastAsia" w:ascii="宋体" w:hAnsi="宋体"/>
          <w:color w:val="000000" w:themeColor="text1"/>
          <w:sz w:val="28"/>
          <w:szCs w:val="28"/>
          <w14:textFill>
            <w14:solidFill>
              <w14:schemeClr w14:val="tx1"/>
            </w14:solidFill>
          </w14:textFill>
        </w:rPr>
        <w:t>岗位职责制度以及健全的企业内部管理规章制度</w:t>
      </w:r>
      <w:bookmarkEnd w:id="7"/>
      <w:bookmarkEnd w:id="8"/>
      <w:bookmarkEnd w:id="9"/>
    </w:p>
    <w:p>
      <w:pPr>
        <w:spacing w:line="440" w:lineRule="exact"/>
        <w:ind w:firstLine="562" w:firstLineChars="200"/>
        <w:jc w:val="center"/>
        <w:rPr>
          <w:rFonts w:ascii="宋体" w:hAnsi="宋体"/>
          <w:b/>
          <w:color w:val="000000" w:themeColor="text1"/>
          <w:sz w:val="28"/>
          <w:szCs w:val="28"/>
          <w14:textFill>
            <w14:solidFill>
              <w14:schemeClr w14:val="tx1"/>
            </w14:solidFill>
          </w14:textFill>
        </w:rPr>
      </w:pPr>
      <w:bookmarkStart w:id="10" w:name="_Toc483856759"/>
      <w:bookmarkStart w:id="11" w:name="_Toc446681103"/>
      <w:r>
        <w:rPr>
          <w:rFonts w:hint="eastAsia" w:ascii="宋体" w:hAnsi="宋体"/>
          <w:b/>
          <w:color w:val="000000" w:themeColor="text1"/>
          <w:sz w:val="28"/>
          <w:szCs w:val="28"/>
          <w14:textFill>
            <w14:solidFill>
              <w14:schemeClr w14:val="tx1"/>
            </w14:solidFill>
          </w14:textFill>
        </w:rPr>
        <w:t>3.1管理体系和健全的内部管理规章制度</w:t>
      </w:r>
      <w:bookmarkEnd w:id="10"/>
      <w:bookmarkEnd w:id="11"/>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第一条</w:t>
      </w:r>
      <w:r>
        <w:rPr>
          <w:rFonts w:hint="eastAsia" w:ascii="宋体" w:hAnsi="宋体"/>
          <w:color w:val="000000" w:themeColor="text1"/>
          <w:sz w:val="24"/>
          <w:szCs w:val="24"/>
          <w14:textFill>
            <w14:solidFill>
              <w14:schemeClr w14:val="tx1"/>
            </w14:solidFill>
          </w14:textFill>
        </w:rPr>
        <w:t xml:space="preserve">  为了加强保安队伍的管理工作，保障本公司的正常工作秩序，搞好人员接待和车辆、物品出入登记的管理，保安人员值勤执行任务有所依据，当好企业卫士，确保公司人员、财产、治安、消防安全，特制定本制度。</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第二条</w:t>
      </w:r>
      <w:r>
        <w:rPr>
          <w:rFonts w:hint="eastAsia" w:ascii="宋体" w:hAnsi="宋体"/>
          <w:color w:val="000000" w:themeColor="text1"/>
          <w:sz w:val="24"/>
          <w:szCs w:val="24"/>
          <w14:textFill>
            <w14:solidFill>
              <w14:schemeClr w14:val="tx1"/>
            </w14:solidFill>
          </w14:textFill>
        </w:rPr>
        <w:t xml:space="preserve">  认真做好保安管理工作，自觉服从上级管理人员的工作安排，主动提供配合，做好交接班记录。</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第三条</w:t>
      </w:r>
      <w:r>
        <w:rPr>
          <w:rFonts w:hint="eastAsia" w:ascii="宋体" w:hAnsi="宋体"/>
          <w:color w:val="000000" w:themeColor="text1"/>
          <w:sz w:val="24"/>
          <w:szCs w:val="24"/>
          <w14:textFill>
            <w14:solidFill>
              <w14:schemeClr w14:val="tx1"/>
            </w14:solidFill>
          </w14:textFill>
        </w:rPr>
        <w:t xml:space="preserve">  保安人员代表本公司执行相关规章制度，公司其它部门员工应配合保安人员工作。</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第四条</w:t>
      </w:r>
      <w:r>
        <w:rPr>
          <w:rFonts w:hint="eastAsia" w:ascii="宋体" w:hAnsi="宋体"/>
          <w:color w:val="000000" w:themeColor="text1"/>
          <w:sz w:val="24"/>
          <w:szCs w:val="24"/>
          <w14:textFill>
            <w14:solidFill>
              <w14:schemeClr w14:val="tx1"/>
            </w14:solidFill>
          </w14:textFill>
        </w:rPr>
        <w:t xml:space="preserve">  公司保安勤务应每日24小时执行不间断，其各班各岗值勤时间，由后勤主管进行合理安排。</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第五条</w:t>
      </w:r>
      <w:r>
        <w:rPr>
          <w:rFonts w:hint="eastAsia" w:ascii="宋体" w:hAnsi="宋体"/>
          <w:color w:val="000000" w:themeColor="text1"/>
          <w:sz w:val="24"/>
          <w:szCs w:val="24"/>
          <w14:textFill>
            <w14:solidFill>
              <w14:schemeClr w14:val="tx1"/>
            </w14:solidFill>
          </w14:textFill>
        </w:rPr>
        <w:t xml:space="preserve">  维持公司办公场所内外区域的正常工作秩序、治安秩序，消除隐患于萌芽状态，防患于未然，严格遵守公司的各项规章制度。</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第六条</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对来访客人热情、有礼、耐心</w:t>
      </w:r>
      <w:r>
        <w:rPr>
          <w:rFonts w:hint="eastAsia" w:ascii="宋体" w:hAnsi="宋体"/>
          <w:color w:val="000000" w:themeColor="text1"/>
          <w:sz w:val="24"/>
          <w:szCs w:val="24"/>
          <w14:textFill>
            <w14:solidFill>
              <w14:schemeClr w14:val="tx1"/>
            </w14:solidFill>
          </w14:textFill>
        </w:rPr>
        <w:t>文明问询和主动引导</w:t>
      </w:r>
      <w:r>
        <w:rPr>
          <w:rFonts w:hint="eastAsia" w:ascii="宋体" w:hAnsi="宋体" w:cs="宋体"/>
          <w:color w:val="000000" w:themeColor="text1"/>
          <w:kern w:val="0"/>
          <w:sz w:val="24"/>
          <w:szCs w:val="24"/>
          <w14:textFill>
            <w14:solidFill>
              <w14:schemeClr w14:val="tx1"/>
            </w14:solidFill>
          </w14:textFill>
        </w:rPr>
        <w:t>，维护公司良好形象。</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第七条</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s="宋体"/>
          <w:color w:val="000000" w:themeColor="text1"/>
          <w:kern w:val="0"/>
          <w:sz w:val="24"/>
          <w:szCs w:val="24"/>
          <w14:textFill>
            <w14:solidFill>
              <w14:schemeClr w14:val="tx1"/>
            </w14:solidFill>
          </w14:textFill>
        </w:rPr>
        <w:t>保安应除负责门卫室日常清洁卫生。</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第八条</w:t>
      </w:r>
      <w:r>
        <w:rPr>
          <w:rFonts w:hint="eastAsia" w:ascii="宋体" w:hAnsi="宋体"/>
          <w:color w:val="000000" w:themeColor="text1"/>
          <w:sz w:val="24"/>
          <w:szCs w:val="24"/>
          <w14:textFill>
            <w14:solidFill>
              <w14:schemeClr w14:val="tx1"/>
            </w14:solidFill>
          </w14:textFill>
        </w:rPr>
        <w:t xml:space="preserve"> 工作态度</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 对工作具有责任心、热情、敬业精神和职业道德</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 对自身的责任心：钻研业务、工作认真、上进心</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 同事之间的协作力、包容、配合、团结</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 对本职工作负责：不拖沓、不积压、不抱怨、不挑拣</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 对待来访人员的态度：谦和、礼貌、诚恳、友善、不卑不亢</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第九条</w:t>
      </w:r>
      <w:r>
        <w:rPr>
          <w:rFonts w:hint="eastAsia" w:ascii="宋体" w:hAnsi="宋体"/>
          <w:color w:val="000000" w:themeColor="text1"/>
          <w:sz w:val="24"/>
          <w:szCs w:val="24"/>
          <w14:textFill>
            <w14:solidFill>
              <w14:schemeClr w14:val="tx1"/>
            </w14:solidFill>
          </w14:textFill>
        </w:rPr>
        <w:t xml:space="preserve"> 日常行为规范</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 爱护公司公共财产、不随意破坏、挪为私用；</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 及时清理、整理个人工作用具，保持工作环境的干净整洁；</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办公桌上不放与工作无关的用品；</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 未经同意不得翻看他人文件、资料或他人个人物品。</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第十条</w:t>
      </w:r>
      <w:r>
        <w:rPr>
          <w:rFonts w:hint="eastAsia" w:ascii="宋体" w:hAnsi="宋体"/>
          <w:color w:val="000000" w:themeColor="text1"/>
          <w:sz w:val="24"/>
          <w:szCs w:val="24"/>
          <w14:textFill>
            <w14:solidFill>
              <w14:schemeClr w14:val="tx1"/>
            </w14:solidFill>
          </w14:textFill>
        </w:rPr>
        <w:t xml:space="preserve"> 工作纪律</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根据《保安服务管理条例》等有关规定和对公司及员工人身财产安全负责的原则，保安员严格禁止下列行为：</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 限制他人人身自由、搜查他人身体或者侮辱、殴打他人；</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 扣押、没收他人证件、财物；</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 阻碍依法执行公务；</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4.参与追索债务、采用暴力或者以暴力相威胁的手段处置纠纷；</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5.删改或者扩散监控影像资料、报警记录；</w:t>
      </w:r>
    </w:p>
    <w:p>
      <w:pPr>
        <w:spacing w:line="44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w:t>
      </w:r>
      <w:r>
        <w:rPr>
          <w:rFonts w:hint="eastAsia" w:ascii="宋体" w:hAnsi="宋体" w:cs="宋体"/>
          <w:color w:val="000000" w:themeColor="text1"/>
          <w:kern w:val="0"/>
          <w:sz w:val="24"/>
          <w:szCs w:val="24"/>
          <w14:textFill>
            <w14:solidFill>
              <w14:schemeClr w14:val="tx1"/>
            </w14:solidFill>
          </w14:textFill>
        </w:rPr>
        <w:t>侵犯个人隐私或者泄露公司商业秘密。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7.仪容不整, 言语行为轻浮、粗暴无礼。</w:t>
      </w:r>
    </w:p>
    <w:p>
      <w:pPr>
        <w:spacing w:line="440" w:lineRule="exact"/>
        <w:ind w:left="531" w:leftChars="253"/>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8.值班时间聚众赌博、下棋、喝酒、看小说报纸、看电视录像，打瞌睡等。</w:t>
      </w:r>
    </w:p>
    <w:p>
      <w:pPr>
        <w:spacing w:line="440" w:lineRule="exact"/>
        <w:ind w:left="531" w:leftChars="253"/>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9.对</w:t>
      </w:r>
      <w:r>
        <w:rPr>
          <w:rFonts w:ascii="宋体" w:hAnsi="宋体"/>
          <w:color w:val="000000" w:themeColor="text1"/>
          <w:sz w:val="24"/>
          <w:szCs w:val="24"/>
          <w14:textFill>
            <w14:solidFill>
              <w14:schemeClr w14:val="tx1"/>
            </w14:solidFill>
          </w14:textFill>
        </w:rPr>
        <w:t>群众</w:t>
      </w:r>
      <w:r>
        <w:rPr>
          <w:rFonts w:hint="eastAsia" w:ascii="宋体" w:hAnsi="宋体"/>
          <w:color w:val="000000" w:themeColor="text1"/>
          <w:sz w:val="24"/>
          <w:szCs w:val="24"/>
          <w14:textFill>
            <w14:solidFill>
              <w14:schemeClr w14:val="tx1"/>
            </w14:solidFill>
          </w14:textFill>
        </w:rPr>
        <w:t>、来宾故意刁难或挟怨报复</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对员工、来宾或送货人员索取好处及贪小便宜。</w:t>
      </w:r>
    </w:p>
    <w:p>
      <w:pPr>
        <w:spacing w:line="440" w:lineRule="exact"/>
        <w:ind w:left="531" w:leftChars="253"/>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w:t>
      </w:r>
      <w:r>
        <w:rPr>
          <w:rFonts w:ascii="宋体" w:hAnsi="宋体"/>
          <w:color w:val="000000" w:themeColor="text1"/>
          <w:sz w:val="24"/>
          <w:szCs w:val="24"/>
          <w14:textFill>
            <w14:solidFill>
              <w14:schemeClr w14:val="tx1"/>
            </w14:solidFill>
          </w14:textFill>
        </w:rPr>
        <w:t>脱岗、漏岗、睡岗，迟到、早退。</w:t>
      </w:r>
      <w:r>
        <w:rPr>
          <w:rFonts w:hint="eastAsia" w:ascii="宋体" w:hAnsi="宋体"/>
          <w:color w:val="000000" w:themeColor="text1"/>
          <w:sz w:val="24"/>
          <w:szCs w:val="24"/>
          <w14:textFill>
            <w14:solidFill>
              <w14:schemeClr w14:val="tx1"/>
            </w14:solidFill>
          </w14:textFill>
        </w:rPr>
        <w:t>夜班值班人员睡觉被发现每次罚款50元。</w:t>
      </w:r>
    </w:p>
    <w:p>
      <w:pPr>
        <w:spacing w:line="440" w:lineRule="exact"/>
        <w:ind w:left="531" w:leftChars="253"/>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11.未经许可擅自调班</w:t>
      </w:r>
    </w:p>
    <w:p>
      <w:pPr>
        <w:spacing w:line="440" w:lineRule="exact"/>
        <w:ind w:left="531" w:leftChars="253"/>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 暴行犯上，不服从指挥。</w:t>
      </w:r>
    </w:p>
    <w:p>
      <w:pPr>
        <w:tabs>
          <w:tab w:val="left" w:pos="750"/>
        </w:tabs>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第十一条</w:t>
      </w:r>
      <w:r>
        <w:rPr>
          <w:rFonts w:hint="eastAsia" w:ascii="宋体" w:hAnsi="宋体"/>
          <w:color w:val="000000" w:themeColor="text1"/>
          <w:sz w:val="24"/>
          <w:szCs w:val="24"/>
          <w14:textFill>
            <w14:solidFill>
              <w14:schemeClr w14:val="tx1"/>
            </w14:solidFill>
          </w14:textFill>
        </w:rPr>
        <w:t xml:space="preserve">  访客人员及车辆的管理规则</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对于外来人员有下列情形之一者，拒绝进入公司。</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携带易燃易爆及危险物品的人员及车辆。</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不明身份，衣冠不整及明显带有恶意的人员。</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推销产品、商品及收购废品的人员及车辆。</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非洽公人员及车辆且拒绝登记和检查者。</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来访人员报不清受访部门及受访人者。</w:t>
      </w:r>
    </w:p>
    <w:p>
      <w:pPr>
        <w:numPr>
          <w:ilvl w:val="0"/>
          <w:numId w:val="1"/>
        </w:numPr>
        <w:spacing w:line="440" w:lineRule="exact"/>
        <w:ind w:left="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来访人员不能出示有效证件者。</w:t>
      </w:r>
    </w:p>
    <w:p>
      <w:pPr>
        <w:spacing w:line="440" w:lineRule="exact"/>
        <w:ind w:firstLine="504"/>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第十二条</w:t>
      </w:r>
      <w:r>
        <w:rPr>
          <w:rFonts w:hint="eastAsia" w:ascii="宋体" w:hAnsi="宋体"/>
          <w:color w:val="000000" w:themeColor="text1"/>
          <w:sz w:val="24"/>
          <w:szCs w:val="24"/>
          <w14:textFill>
            <w14:solidFill>
              <w14:schemeClr w14:val="tx1"/>
            </w14:solidFill>
          </w14:textFill>
        </w:rPr>
        <w:t xml:space="preserve">  外来车辆人员所乘车辆，一律按指定位置依序停放，不按规定者，保安人员应即时纠正。</w:t>
      </w:r>
    </w:p>
    <w:p>
      <w:pPr>
        <w:tabs>
          <w:tab w:val="left" w:pos="855"/>
        </w:tabs>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第十三条</w:t>
      </w:r>
      <w:r>
        <w:rPr>
          <w:rFonts w:hint="eastAsia" w:ascii="宋体" w:hAnsi="宋体"/>
          <w:color w:val="000000" w:themeColor="text1"/>
          <w:sz w:val="24"/>
          <w:szCs w:val="24"/>
          <w14:textFill>
            <w14:solidFill>
              <w14:schemeClr w14:val="tx1"/>
            </w14:solidFill>
          </w14:textFill>
        </w:rPr>
        <w:t xml:space="preserve">  除实际需要，禁止员工携带易燃易爆及危险物品进入公司</w:t>
      </w:r>
    </w:p>
    <w:p>
      <w:pPr>
        <w:tabs>
          <w:tab w:val="left" w:pos="855"/>
        </w:tabs>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第十四条  火警事件处理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1.保安人员</w:t>
      </w:r>
      <w:r>
        <w:rPr>
          <w:rFonts w:hint="eastAsia" w:ascii="宋体" w:hAnsi="宋体" w:cs="宋体"/>
          <w:color w:val="000000" w:themeColor="text1"/>
          <w:kern w:val="0"/>
          <w:sz w:val="24"/>
          <w:szCs w:val="24"/>
          <w14:textFill>
            <w14:solidFill>
              <w14:schemeClr w14:val="tx1"/>
            </w14:solidFill>
          </w14:textFill>
        </w:rPr>
        <w:t>应熟记办公楼内各处之水、电、燃料、开关、门锁及消防器材的地点，以免临急慌乱，</w:t>
      </w:r>
      <w:r>
        <w:rPr>
          <w:rFonts w:hint="eastAsia" w:ascii="宋体" w:hAnsi="宋体"/>
          <w:color w:val="000000" w:themeColor="text1"/>
          <w:sz w:val="24"/>
          <w:szCs w:val="24"/>
          <w14:textFill>
            <w14:solidFill>
              <w14:schemeClr w14:val="tx1"/>
            </w14:solidFill>
          </w14:textFill>
        </w:rPr>
        <w:t>定期对消防水管进行检查登记，如有发现有失效的应立即通知保安队长。</w:t>
      </w:r>
      <w:r>
        <w:rPr>
          <w:rFonts w:hint="eastAsia" w:ascii="宋体" w:hAnsi="宋体" w:cs="宋体"/>
          <w:color w:val="000000" w:themeColor="text1"/>
          <w:kern w:val="0"/>
          <w:sz w:val="24"/>
          <w:szCs w:val="24"/>
          <w14:textFill>
            <w14:solidFill>
              <w14:schemeClr w14:val="tx1"/>
            </w14:solidFill>
          </w14:textFill>
        </w:rPr>
        <w:t>对重要的电灯、门窗等有缺损时，应及时上报主管部门处理。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发现火灾应立即赶到失火现场查看，若发生火苗应即以灭火器将火源熄灭，若已使用灭火器仍然无法将火势扑灭时立即向119火警台报案，且通知相关领导至现场，保安仍然坚守岗位，指挥员工及来宾向安全地区疏散，保持高度警戒，严防小偷趁机窃取公司财务。火势熄灭后应清查人员及物品所害情形，并保持完整现场，以供警方处理。</w:t>
      </w:r>
    </w:p>
    <w:p>
      <w:pPr>
        <w:tabs>
          <w:tab w:val="left" w:pos="855"/>
        </w:tabs>
        <w:spacing w:line="440" w:lineRule="exact"/>
        <w:ind w:firstLine="475" w:firstLineChars="197"/>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第十五条  打劫被盗事件处理</w:t>
      </w:r>
    </w:p>
    <w:p>
      <w:pPr>
        <w:spacing w:line="440" w:lineRule="exact"/>
        <w:ind w:firstLine="472" w:firstLineChars="197"/>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1.保安值班要高度戒备，加强对重点部位的治安防范，加强防盗活动，及时发现可疑人和事，并进行妥善处理，保安当值班期间发现可疑情况或发现纠纷事件应及时与相关领导联系。</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2.对于正在发生的刑事案件或可疑情况应及时制止并对可疑人员进行查问，情节严重的可直接拨打110并上报公司领导。</w:t>
      </w:r>
    </w:p>
    <w:p>
      <w:pPr>
        <w:tabs>
          <w:tab w:val="left" w:pos="855"/>
        </w:tabs>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第十六条  不良分子前来滋事处理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保安人员不得与不良分子对打。</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关闭大门和所有出入口，勿使不良分子进入寻讯滋事。</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通知后勤人员和公司领导前来支援处理。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 认清来着容貌、特征、人数、有无携带枪支、刀具、坐车种类以及车牌号码、滋事原因等，作为警方侦查处理的依据。</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 将状况报告公司领导并随时保持联络，若下班以后应立即通知派出所并电话联络相关领导。</w:t>
      </w:r>
    </w:p>
    <w:p>
      <w:pPr>
        <w:tabs>
          <w:tab w:val="left" w:pos="855"/>
        </w:tabs>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第十七条  纠纷事件处理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1.对纠纷事件，保安员应稳定事态的发展，并对当事人双方进行劝阻，以制止事态的扩大。</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发生打斗，应迅速予以制止，将当事人交由公司领导处理为原则，如当事人不听制止时，可与值班保安或公司的其他人员合力制止。</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打斗现场若有其他员工围观时，为防止围观者鼓噪起哄或使现场复杂化，应将肇事者带离现场再行处理。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 事态有愈超严重态势，应立即请派出所协助处理。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 注意立场要保持公正，千万不可偏袒打斗当事人任何一方或加入战局，丧失理智。</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 若为下班时间，应即刻电话通知公司相关领导；有安全之虑时，即刻拨打110协助。</w:t>
      </w:r>
    </w:p>
    <w:p>
      <w:pPr>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第十八条  意外事故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员工急病，即刻通知办公室或救护员，及时派人送医院治疗。</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请救护车随带医生。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及时报备领导。</w:t>
      </w:r>
    </w:p>
    <w:p>
      <w:pPr>
        <w:spacing w:line="440" w:lineRule="exact"/>
        <w:ind w:firstLine="472" w:firstLineChars="196"/>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第十九条</w:t>
      </w:r>
      <w:r>
        <w:rPr>
          <w:rFonts w:hint="eastAsia" w:ascii="宋体" w:hAnsi="宋体"/>
          <w:color w:val="000000" w:themeColor="text1"/>
          <w:sz w:val="24"/>
          <w:szCs w:val="24"/>
          <w14:textFill>
            <w14:solidFill>
              <w14:schemeClr w14:val="tx1"/>
            </w14:solidFill>
          </w14:textFill>
        </w:rPr>
        <w:t xml:space="preserve">  本准则如有未尽事宜，得随时以命令形式补充或修正。</w:t>
      </w:r>
    </w:p>
    <w:p>
      <w:pPr>
        <w:spacing w:line="440" w:lineRule="exact"/>
        <w:ind w:firstLine="480" w:firstLineChars="200"/>
        <w:jc w:val="center"/>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br w:type="page"/>
      </w:r>
      <w:bookmarkStart w:id="12" w:name="_Toc483856760"/>
      <w:bookmarkStart w:id="13" w:name="_Toc446681104"/>
      <w:r>
        <w:rPr>
          <w:rFonts w:hint="eastAsia" w:ascii="宋体" w:hAnsi="宋体"/>
          <w:b/>
          <w:color w:val="000000" w:themeColor="text1"/>
          <w:sz w:val="28"/>
          <w:szCs w:val="28"/>
          <w14:textFill>
            <w14:solidFill>
              <w14:schemeClr w14:val="tx1"/>
            </w14:solidFill>
          </w14:textFill>
        </w:rPr>
        <w:t>3.2勤务制度</w:t>
      </w:r>
      <w:bookmarkEnd w:id="12"/>
      <w:bookmarkEnd w:id="13"/>
    </w:p>
    <w:p>
      <w:pPr>
        <w:spacing w:line="4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(一)交接班制度</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1）保安人员要严格遵守交接班制度，按规定的时间交接班。因故不能执勤的，必须提前办理请假手续。</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2）上岗前的准备工作</w:t>
      </w:r>
    </w:p>
    <w:p>
      <w:pPr>
        <w:spacing w:line="460" w:lineRule="exact"/>
        <w:ind w:firstLine="480" w:firstLineChars="200"/>
        <w:rPr>
          <w:rFonts w:ascii="宋体" w:hAnsi="宋体"/>
          <w:color w:val="000000" w:themeColor="text1"/>
          <w:spacing w:val="-20"/>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接</w:t>
      </w:r>
      <w:r>
        <w:rPr>
          <w:rFonts w:hint="eastAsia" w:ascii="宋体" w:hAnsi="宋体"/>
          <w:color w:val="000000" w:themeColor="text1"/>
          <w:spacing w:val="-20"/>
          <w:sz w:val="24"/>
          <w:szCs w:val="24"/>
          <w14:textFill>
            <w14:solidFill>
              <w14:schemeClr w14:val="tx1"/>
            </w14:solidFill>
          </w14:textFill>
        </w:rPr>
        <w:t>班人员做好上岗准备，按规定着装，携带执勤用品，准时接班。</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3）交班</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接班人员到达岗位后，交接时双方先行敬礼，然后边注意观察，边做交接班事宜。交班人员应告知本班发生的情况和处理结果，并交待需要继续办理的事项。移交勤务登记簿，双方签字备查。接班者未到或未办理交接班手续，当班者不能离开。</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(二)请示报告制度</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保安人员遇到紧急情况和重大问题时要及时、具体、准确地向客户单位、上级领导和公安机关等有关部门请示、报告。对客户单位、上级领导及公安机关等部门有关处置紧急情况的工作指示，要立即、坚决执行，执行结果要及时反馈，并做详细记录。</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(三)勤务检查制度</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驻勤单位保安组织负责人或指定的勤务检查人员，负责对保安人员执勤情况进行检查。勤务检查的内容以保安人员履行岗位职责的情况为主。对勤务检查中发现的问题和处理结果，应做好记录，重要问题应及时向上级汇报。</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(四)勤务登记制度</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勤务登记由当班人员负责记录。主要记载上级指示、通知、交办的事项及值班期间发生和处理的问题，记录必须清晰、准确，不得随意涂改，并妥善保管。</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(五) 门卫制度</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1)保安人员要严格登记制度，对外来办事人员认真执行登记手续，凭证件填写登记表后方可进入。</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2)车辆出入，见证放行。其它车辆进入需办理出入证后方可入内，出门时交回出入证。</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3)进入办公区域的自行车、摩托车一律存放在指定存车处，汽车放在停车线内，对乱停乱放的车辆应即时纠正</w:t>
      </w:r>
      <w:r>
        <w:rPr>
          <w:rFonts w:hint="eastAsia" w:ascii="宋体" w:hAnsi="宋体" w:cs="宋体"/>
          <w:color w:val="000000" w:themeColor="text1"/>
          <w:sz w:val="24"/>
          <w:szCs w:val="24"/>
          <w14:textFill>
            <w14:solidFill>
              <w14:schemeClr w14:val="tx1"/>
            </w14:solidFill>
          </w14:textFill>
        </w:rPr>
        <w:t>，大门外禁止停放车辆。</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4)外来无关人员不得进入机关办公区，对强行围攻的应报告保卫部，并组织队员堵截，严重时通知市公安局防暴队。</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5)出入机关办公区的办公用具、建筑材料、花卉等公共财物，须持单位证明及门卫登记，否则不予放行。</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6)严禁将易燃、易爆、剧毒危险品带入办公区，确保机关安全。</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7)严禁将商贩和收废品人员带入机关办公区。</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8)一旦遇到</w:t>
      </w:r>
      <w:r>
        <w:rPr>
          <w:rFonts w:hint="eastAsia" w:ascii="宋体" w:hAnsi="宋体" w:cs="宋体"/>
          <w:color w:val="000000" w:themeColor="text1"/>
          <w:spacing w:val="-20"/>
          <w:sz w:val="24"/>
          <w:szCs w:val="24"/>
          <w14:textFill>
            <w14:solidFill>
              <w14:schemeClr w14:val="tx1"/>
            </w14:solidFill>
          </w14:textFill>
        </w:rPr>
        <w:t>突发事件，保安预备队</w:t>
      </w:r>
      <w:r>
        <w:rPr>
          <w:rFonts w:hint="eastAsia" w:ascii="宋体" w:hAnsi="宋体" w:cs="宋体"/>
          <w:color w:val="000000" w:themeColor="text1"/>
          <w:sz w:val="24"/>
          <w:szCs w:val="24"/>
          <w14:textFill>
            <w14:solidFill>
              <w14:schemeClr w14:val="tx1"/>
            </w14:solidFill>
          </w14:textFill>
        </w:rPr>
        <w:t>应快速反应，按预案处置。</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(六)值勤制度</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1)执勤队员必须按照规定的时间准时到达岗点；</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2)严格交接班制度，认真填写执勤记录，未履行完交接手续或接班队员未到岗，当班者不能离开；</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3)执勤时必须精神振作，思想集中，姿态端正，严禁倚坐、打瞌睡、吸烟、吃东西、看书报、聚集闲谈、嬉闹等；</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4)坚守岗位，未经领导批准不得擅自离开责任区，不准私自调岗，不准岗上会客；</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5)严格车辆、人员出入制度，无证车辆、人员未经领导许可不准入内；</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6)对进出办公区的物资进行认真检查，手续不全、出门单与实物不符者不准放行，严禁易燃、易爆物品进入办公区，严防客户财产流失；</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7)不得擅自挪动和使用客户的车辆、设备、物资等；</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8)坚持文明执勤，文明礼貌，遇事冷静处理，方法得当；</w:t>
      </w:r>
    </w:p>
    <w:p>
      <w:pPr>
        <w:spacing w:line="46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9)发现异常情况和事故苗头，发生治安或刑事案件应及时报告客户领导，并保护好现场。</w:t>
      </w:r>
    </w:p>
    <w:p>
      <w:pPr>
        <w:spacing w:line="440" w:lineRule="exact"/>
        <w:ind w:firstLine="562" w:firstLineChars="200"/>
        <w:jc w:val="center"/>
        <w:rPr>
          <w:rFonts w:ascii="宋体" w:hAnsi="宋体"/>
          <w:b/>
          <w:color w:val="000000" w:themeColor="text1"/>
          <w:sz w:val="28"/>
          <w:szCs w:val="28"/>
          <w14:textFill>
            <w14:solidFill>
              <w14:schemeClr w14:val="tx1"/>
            </w14:solidFill>
          </w14:textFill>
        </w:rPr>
      </w:pPr>
      <w:r>
        <w:rPr>
          <w:rFonts w:ascii="宋体" w:hAnsi="宋体"/>
          <w:b/>
          <w:color w:val="000000" w:themeColor="text1"/>
          <w:sz w:val="28"/>
          <w:szCs w:val="28"/>
          <w14:textFill>
            <w14:solidFill>
              <w14:schemeClr w14:val="tx1"/>
            </w14:solidFill>
          </w14:textFill>
        </w:rPr>
        <w:br w:type="page"/>
      </w:r>
      <w:r>
        <w:rPr>
          <w:rFonts w:hint="eastAsia" w:ascii="宋体" w:hAnsi="宋体"/>
          <w:b/>
          <w:color w:val="000000" w:themeColor="text1"/>
          <w:sz w:val="28"/>
          <w:szCs w:val="28"/>
          <w14:textFill>
            <w14:solidFill>
              <w14:schemeClr w14:val="tx1"/>
            </w14:solidFill>
          </w14:textFill>
        </w:rPr>
        <w:t>保安员勤务工作标准及百分制考核（试行）</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一、仪表形象（共15分）</w:t>
      </w:r>
    </w:p>
    <w:p>
      <w:pPr>
        <w:tabs>
          <w:tab w:val="left" w:pos="7380"/>
        </w:tabs>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1、着装、配戴整齐规范。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2、仪容、仪表整洁端庄。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3、举止、姿态端正大方。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4、工作用语文明规范。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5、礼节礼貌正确到位。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二、履行职责（共33分）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1、按章办事，大胆管理。　　　　　　　　　 （3）分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2、查验认真，不留漏洞。　　　　　　　　　 （5）分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3、巡逻及时，检查到位。　　　　　　　　 　（5）分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4、出入口畅通，秩序正常。　　　　　　　 　（3）分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5、能识别安全隐患并及时发现、报告。　 　　（4）分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6、能处置执勤中一般的纠纷。　　　　　　 　（4）分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7、重要情况、重大问题及时报告　　　　　 　（3）分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8、认真填写值班记录。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9、按规定办理交接班事宜。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10、保持通信、联络畅通。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三、业务技能（共20分）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1、具备基本法律知识、保安理论。　　　　 　（2）分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2、熟知岗位要求、勤务制度等及有关制度。 　（3）分</w:t>
      </w:r>
    </w:p>
    <w:p>
      <w:pPr>
        <w:tabs>
          <w:tab w:val="left" w:pos="7920"/>
        </w:tabs>
        <w:topLinePunct/>
        <w:autoSpaceDE w:val="0"/>
        <w:autoSpaceDN w:val="0"/>
        <w:spacing w:line="460" w:lineRule="exact"/>
        <w:ind w:right="420" w:rightChars="200" w:firstLine="480" w:firstLineChars="200"/>
        <w:rPr>
          <w:rFonts w:ascii="宋体" w:hAnsi="宋体"/>
          <w:color w:val="000000" w:themeColor="text1"/>
          <w:spacing w:val="-20"/>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3、熟悉责任</w:t>
      </w:r>
      <w:r>
        <w:rPr>
          <w:rFonts w:hint="eastAsia" w:ascii="宋体" w:hAnsi="宋体"/>
          <w:color w:val="000000" w:themeColor="text1"/>
          <w:spacing w:val="-20"/>
          <w:sz w:val="24"/>
          <w:szCs w:val="24"/>
          <w14:textFill>
            <w14:solidFill>
              <w14:schemeClr w14:val="tx1"/>
            </w14:solidFill>
          </w14:textFill>
        </w:rPr>
        <w:t>区地形、地物及设施，熟悉应急设备的位置、性能和使用方法。　（3）分</w:t>
      </w:r>
    </w:p>
    <w:p>
      <w:pPr>
        <w:tabs>
          <w:tab w:val="left" w:pos="7920"/>
        </w:tabs>
        <w:topLinePunct/>
        <w:autoSpaceDE w:val="0"/>
        <w:autoSpaceDN w:val="0"/>
        <w:spacing w:line="460" w:lineRule="exact"/>
        <w:ind w:right="420" w:rightChars="200" w:firstLine="480" w:firstLineChars="200"/>
        <w:rPr>
          <w:rFonts w:ascii="宋体" w:hAnsi="宋体"/>
          <w:color w:val="000000" w:themeColor="text1"/>
          <w:spacing w:val="-20"/>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4、熟悉责任区内防范重点、要害部位。　</w:t>
      </w:r>
      <w:r>
        <w:rPr>
          <w:rFonts w:hint="eastAsia" w:ascii="宋体" w:hAnsi="宋体"/>
          <w:color w:val="000000" w:themeColor="text1"/>
          <w:spacing w:val="-20"/>
          <w:sz w:val="24"/>
          <w:szCs w:val="24"/>
          <w14:textFill>
            <w14:solidFill>
              <w14:schemeClr w14:val="tx1"/>
            </w14:solidFill>
          </w14:textFill>
        </w:rPr>
        <w:t>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5、掌握客户内部人员情况和有关部门、人员的联系方式。</w:t>
      </w:r>
    </w:p>
    <w:p>
      <w:pPr>
        <w:topLinePunct/>
        <w:autoSpaceDE w:val="0"/>
        <w:autoSpaceDN w:val="0"/>
        <w:spacing w:line="460" w:lineRule="exact"/>
        <w:ind w:right="420" w:rightChars="200" w:firstLine="40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pacing w:val="-20"/>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6、懂得处置突发事件的基本方法。　　　　　 （3）分</w:t>
      </w:r>
    </w:p>
    <w:p>
      <w:pPr>
        <w:tabs>
          <w:tab w:val="left" w:pos="8280"/>
        </w:tabs>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7、熟练使用所配器械、工具等。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8、具有一定自卫技能。　　　　　　　　　　 （2）分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四、岗位纪律（共26分）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1、不超越服务范围、职责权限执勤。　　　　 （3）分</w:t>
      </w:r>
    </w:p>
    <w:p>
      <w:pPr>
        <w:topLinePunct/>
        <w:autoSpaceDE w:val="0"/>
        <w:autoSpaceDN w:val="0"/>
        <w:spacing w:line="460" w:lineRule="exact"/>
        <w:ind w:right="420" w:rightChars="200"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2、严</w:t>
      </w:r>
      <w:r>
        <w:rPr>
          <w:rFonts w:hint="eastAsia" w:ascii="宋体" w:hAnsi="宋体"/>
          <w:color w:val="000000" w:themeColor="text1"/>
          <w:spacing w:val="-20"/>
          <w:sz w:val="24"/>
          <w:szCs w:val="24"/>
          <w14:textFill>
            <w14:solidFill>
              <w14:schemeClr w14:val="tx1"/>
            </w14:solidFill>
          </w14:textFill>
        </w:rPr>
        <w:t>格履行岗位</w:t>
      </w:r>
      <w:r>
        <w:rPr>
          <w:rFonts w:hint="eastAsia" w:ascii="宋体" w:hAnsi="宋体"/>
          <w:color w:val="000000" w:themeColor="text1"/>
          <w:sz w:val="24"/>
          <w:szCs w:val="24"/>
          <w14:textFill>
            <w14:solidFill>
              <w14:schemeClr w14:val="tx1"/>
            </w14:solidFill>
          </w14:textFill>
        </w:rPr>
        <w:t>职</w:t>
      </w:r>
      <w:r>
        <w:rPr>
          <w:rFonts w:hint="eastAsia" w:ascii="宋体" w:hAnsi="宋体"/>
          <w:color w:val="000000" w:themeColor="text1"/>
          <w:spacing w:val="-20"/>
          <w:sz w:val="24"/>
          <w:szCs w:val="24"/>
          <w14:textFill>
            <w14:solidFill>
              <w14:schemeClr w14:val="tx1"/>
            </w14:solidFill>
          </w14:textFill>
        </w:rPr>
        <w:t>责，不做与</w:t>
      </w:r>
      <w:r>
        <w:rPr>
          <w:rFonts w:hint="eastAsia" w:ascii="宋体" w:hAnsi="宋体"/>
          <w:color w:val="000000" w:themeColor="text1"/>
          <w:sz w:val="24"/>
          <w:szCs w:val="24"/>
          <w14:textFill>
            <w14:solidFill>
              <w14:schemeClr w14:val="tx1"/>
            </w14:solidFill>
          </w14:textFill>
        </w:rPr>
        <w:t>保安服务无关的事。（3）分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3、文明执勤，不刁难群众、不耍特权。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4、不脱岗</w:t>
      </w:r>
      <w:r>
        <w:rPr>
          <w:rFonts w:hint="eastAsia" w:ascii="宋体" w:hAnsi="宋体"/>
          <w:color w:val="000000" w:themeColor="text1"/>
          <w:spacing w:val="-20"/>
          <w:sz w:val="24"/>
          <w:szCs w:val="24"/>
          <w14:textFill>
            <w14:solidFill>
              <w14:schemeClr w14:val="tx1"/>
            </w14:solidFill>
          </w14:textFill>
        </w:rPr>
        <w:t>、空岗、睡岗，不迟到、早</w:t>
      </w:r>
      <w:r>
        <w:rPr>
          <w:rFonts w:hint="eastAsia" w:ascii="宋体" w:hAnsi="宋体"/>
          <w:color w:val="000000" w:themeColor="text1"/>
          <w:sz w:val="24"/>
          <w:szCs w:val="24"/>
          <w14:textFill>
            <w14:solidFill>
              <w14:schemeClr w14:val="tx1"/>
            </w14:solidFill>
          </w14:textFill>
        </w:rPr>
        <w:t>退、旷工。 （4）分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5、保守客户和公司机密。　　　　　　　　　（2）分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6、未经允许不准动用客户单位物品和接受客户单位赠送礼品。（4）分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7、爱护器械、装备等公物，爱护客户财物。　（3）分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五、内务卫生（共6分）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1、执勤岗位地面、墙壁、物品等清洁卫生。　（2）分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2、值班室物品摆放整齐有序。　　　　　　　（2）分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3、个人内务、个人卫生清洁整齐。　　　　　（2）分</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六、不能够享受一级工资标准的情形</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1、工作能力方面：不适宜或不能站标准岗的、不适宜或不能值行政班的、不适宜或不能独立值勤的。</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2、遵章守纪方面：严重违反岗位纪律被公司、大队通报批评或查处的。</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3、履行职责方面：因失职造成1000元以下经济赔偿的。</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4、客户评价方面：客户、群众对服务质量投诉或意见较大、反映较强烈的。</w:t>
      </w:r>
    </w:p>
    <w:p>
      <w:pPr>
        <w:topLinePunct/>
        <w:autoSpaceDE w:val="0"/>
        <w:autoSpaceDN w:val="0"/>
        <w:spacing w:line="460" w:lineRule="exact"/>
        <w:ind w:right="420" w:rightChars="200"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5、其它不应享受一级工资的情况。</w:t>
      </w:r>
    </w:p>
    <w:p>
      <w:pPr>
        <w:topLinePunct/>
        <w:autoSpaceDE w:val="0"/>
        <w:autoSpaceDN w:val="0"/>
        <w:spacing w:line="500" w:lineRule="exact"/>
        <w:ind w:right="420" w:rightChars="200"/>
        <w:jc w:val="center"/>
        <w:rPr>
          <w:rFonts w:ascii="宋体" w:hAnsi="宋体"/>
          <w:b/>
          <w:color w:val="000000" w:themeColor="text1"/>
          <w:sz w:val="28"/>
          <w:szCs w:val="28"/>
          <w14:textFill>
            <w14:solidFill>
              <w14:schemeClr w14:val="tx1"/>
            </w14:solidFill>
          </w14:textFill>
        </w:rPr>
      </w:pPr>
      <w:r>
        <w:rPr>
          <w:rFonts w:ascii="宋体" w:hAnsi="宋体"/>
          <w:color w:val="000000" w:themeColor="text1"/>
          <w:sz w:val="24"/>
          <w:szCs w:val="24"/>
          <w14:textFill>
            <w14:solidFill>
              <w14:schemeClr w14:val="tx1"/>
            </w14:solidFill>
          </w14:textFill>
        </w:rPr>
        <w:br w:type="page"/>
      </w:r>
      <w:r>
        <w:rPr>
          <w:rFonts w:hint="eastAsia" w:ascii="宋体" w:hAnsi="宋体" w:cs="宋体"/>
          <w:b/>
          <w:color w:val="000000" w:themeColor="text1"/>
          <w:kern w:val="0"/>
          <w:sz w:val="28"/>
          <w:szCs w:val="28"/>
          <w14:textFill>
            <w14:solidFill>
              <w14:schemeClr w14:val="tx1"/>
            </w14:solidFill>
          </w14:textFill>
        </w:rPr>
        <w:t>保安执勤分队基础工作考评标准</w:t>
      </w:r>
    </w:p>
    <w:tbl>
      <w:tblPr>
        <w:tblStyle w:val="5"/>
        <w:tblW w:w="9374" w:type="dxa"/>
        <w:tblInd w:w="94" w:type="dxa"/>
        <w:tblLayout w:type="fixed"/>
        <w:tblCellMar>
          <w:top w:w="0" w:type="dxa"/>
          <w:left w:w="108" w:type="dxa"/>
          <w:bottom w:w="0" w:type="dxa"/>
          <w:right w:w="108" w:type="dxa"/>
        </w:tblCellMar>
      </w:tblPr>
      <w:tblGrid>
        <w:gridCol w:w="1473"/>
        <w:gridCol w:w="724"/>
        <w:gridCol w:w="5197"/>
        <w:gridCol w:w="1980"/>
      </w:tblGrid>
      <w:tr>
        <w:tblPrEx>
          <w:tblLayout w:type="fixed"/>
          <w:tblCellMar>
            <w:top w:w="0" w:type="dxa"/>
            <w:left w:w="108" w:type="dxa"/>
            <w:bottom w:w="0" w:type="dxa"/>
            <w:right w:w="108" w:type="dxa"/>
          </w:tblCellMar>
        </w:tblPrEx>
        <w:trPr>
          <w:trHeight w:val="360" w:hRule="atLeast"/>
        </w:trPr>
        <w:tc>
          <w:tcPr>
            <w:tcW w:w="1473" w:type="dxa"/>
            <w:tcBorders>
              <w:top w:val="single" w:color="auto" w:sz="8" w:space="0"/>
              <w:left w:val="single" w:color="auto" w:sz="8" w:space="0"/>
              <w:bottom w:val="single" w:color="auto" w:sz="8" w:space="0"/>
              <w:right w:val="single" w:color="000000" w:sz="4" w:space="0"/>
            </w:tcBorders>
            <w:shd w:val="clear" w:color="auto" w:fill="C0C0C0"/>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项目</w:t>
            </w:r>
          </w:p>
        </w:tc>
        <w:tc>
          <w:tcPr>
            <w:tcW w:w="724" w:type="dxa"/>
            <w:tcBorders>
              <w:top w:val="single" w:color="auto" w:sz="8" w:space="0"/>
              <w:left w:val="nil"/>
              <w:bottom w:val="nil"/>
              <w:right w:val="single" w:color="auto" w:sz="4" w:space="0"/>
            </w:tcBorders>
            <w:shd w:val="clear" w:color="auto" w:fill="C0C0C0"/>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分值</w:t>
            </w:r>
          </w:p>
        </w:tc>
        <w:tc>
          <w:tcPr>
            <w:tcW w:w="5197" w:type="dxa"/>
            <w:tcBorders>
              <w:top w:val="single" w:color="auto" w:sz="8" w:space="0"/>
              <w:left w:val="nil"/>
              <w:bottom w:val="nil"/>
              <w:right w:val="single" w:color="auto" w:sz="4" w:space="0"/>
            </w:tcBorders>
            <w:shd w:val="clear" w:color="auto" w:fill="C0C0C0"/>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考核具体内容</w:t>
            </w:r>
          </w:p>
        </w:tc>
        <w:tc>
          <w:tcPr>
            <w:tcW w:w="1980" w:type="dxa"/>
            <w:tcBorders>
              <w:top w:val="single" w:color="auto" w:sz="8" w:space="0"/>
              <w:left w:val="nil"/>
              <w:bottom w:val="nil"/>
              <w:right w:val="single" w:color="auto" w:sz="8" w:space="0"/>
            </w:tcBorders>
            <w:shd w:val="clear" w:color="auto" w:fill="C0C0C0"/>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扣分标准</w:t>
            </w:r>
          </w:p>
        </w:tc>
      </w:tr>
      <w:tr>
        <w:tblPrEx>
          <w:tblLayout w:type="fixed"/>
          <w:tblCellMar>
            <w:top w:w="0" w:type="dxa"/>
            <w:left w:w="108" w:type="dxa"/>
            <w:bottom w:w="0" w:type="dxa"/>
            <w:right w:w="108" w:type="dxa"/>
          </w:tblCellMar>
        </w:tblPrEx>
        <w:trPr>
          <w:trHeight w:val="258" w:hRule="atLeast"/>
        </w:trPr>
        <w:tc>
          <w:tcPr>
            <w:tcW w:w="1473" w:type="dxa"/>
            <w:vMerge w:val="restart"/>
            <w:tcBorders>
              <w:top w:val="single" w:color="auto" w:sz="8" w:space="0"/>
              <w:left w:val="single" w:color="auto" w:sz="8" w:space="0"/>
              <w:bottom w:val="single" w:color="auto" w:sz="4"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勤务方案</w:t>
            </w:r>
          </w:p>
        </w:tc>
        <w:tc>
          <w:tcPr>
            <w:tcW w:w="724"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21</w:t>
            </w:r>
          </w:p>
        </w:tc>
        <w:tc>
          <w:tcPr>
            <w:tcW w:w="5197" w:type="dxa"/>
            <w:tcBorders>
              <w:top w:val="single" w:color="auto" w:sz="8" w:space="0"/>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1、客户地址、接壤、位置。</w:t>
            </w:r>
          </w:p>
        </w:tc>
        <w:tc>
          <w:tcPr>
            <w:tcW w:w="1980" w:type="dxa"/>
            <w:vMerge w:val="restart"/>
            <w:tcBorders>
              <w:top w:val="single" w:color="auto" w:sz="8" w:space="0"/>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每少一项（或不完整）扣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2、保卫目标特点。</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3、服务内容、时间、区域。</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4、安全保卫制度（执勤、巡逻等）。</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5、执勤班次、及人员布置。</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6、应急处置。</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8"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7、执勤中应注意的问题。</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59" w:hRule="atLeast"/>
        </w:trPr>
        <w:tc>
          <w:tcPr>
            <w:tcW w:w="1473"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8、客户主要领导及主要部门联络方式</w:t>
            </w:r>
          </w:p>
        </w:tc>
        <w:tc>
          <w:tcPr>
            <w:tcW w:w="1980"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4" w:hRule="atLeast"/>
        </w:trPr>
        <w:tc>
          <w:tcPr>
            <w:tcW w:w="1473"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执勤记录</w:t>
            </w:r>
          </w:p>
        </w:tc>
        <w:tc>
          <w:tcPr>
            <w:tcW w:w="72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w:t>
            </w: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1、人员、车辆出入登记。</w:t>
            </w:r>
          </w:p>
        </w:tc>
        <w:tc>
          <w:tcPr>
            <w:tcW w:w="1980" w:type="dxa"/>
            <w:vMerge w:val="restart"/>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每少一项扣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tc>
      </w:tr>
      <w:tr>
        <w:tblPrEx>
          <w:tblLayout w:type="fixed"/>
          <w:tblCellMar>
            <w:top w:w="0" w:type="dxa"/>
            <w:left w:w="108" w:type="dxa"/>
            <w:bottom w:w="0" w:type="dxa"/>
            <w:right w:w="108" w:type="dxa"/>
          </w:tblCellMar>
        </w:tblPrEx>
        <w:trPr>
          <w:trHeight w:val="245"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2、物资出入登记</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4"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3、交接班记录。</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5"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4、值班情况记录。</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04" w:hRule="atLeast"/>
        </w:trPr>
        <w:tc>
          <w:tcPr>
            <w:tcW w:w="1473"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勤务检查</w:t>
            </w:r>
          </w:p>
        </w:tc>
        <w:tc>
          <w:tcPr>
            <w:tcW w:w="72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w:t>
            </w: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1、大队查岗记录本完好且记录真实。</w:t>
            </w:r>
          </w:p>
        </w:tc>
        <w:tc>
          <w:tcPr>
            <w:tcW w:w="1980" w:type="dxa"/>
            <w:vMerge w:val="restart"/>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每项或少一次扣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tc>
      </w:tr>
      <w:tr>
        <w:tblPrEx>
          <w:tblLayout w:type="fixed"/>
          <w:tblCellMar>
            <w:top w:w="0" w:type="dxa"/>
            <w:left w:w="108" w:type="dxa"/>
            <w:bottom w:w="0" w:type="dxa"/>
            <w:right w:w="108" w:type="dxa"/>
          </w:tblCellMar>
        </w:tblPrEx>
        <w:trPr>
          <w:trHeight w:val="204"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2、大队干部查岗次数每48小时一次。</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468" w:hRule="atLeast"/>
        </w:trPr>
        <w:tc>
          <w:tcPr>
            <w:tcW w:w="1473" w:type="dxa"/>
            <w:vMerge w:val="restart"/>
            <w:tcBorders>
              <w:top w:val="single" w:color="auto" w:sz="4" w:space="0"/>
              <w:left w:val="single" w:color="auto" w:sz="8" w:space="0"/>
              <w:bottom w:val="single" w:color="000000" w:sz="4" w:space="0"/>
              <w:right w:val="single" w:color="000000"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台帐资料　</w:t>
            </w:r>
          </w:p>
        </w:tc>
        <w:tc>
          <w:tcPr>
            <w:tcW w:w="72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18</w:t>
            </w:r>
          </w:p>
        </w:tc>
        <w:tc>
          <w:tcPr>
            <w:tcW w:w="5197" w:type="dxa"/>
            <w:tcBorders>
              <w:top w:val="nil"/>
              <w:left w:val="nil"/>
              <w:bottom w:val="single" w:color="auto" w:sz="12"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1、学习、训练记录每周一次。</w:t>
            </w:r>
          </w:p>
        </w:tc>
        <w:tc>
          <w:tcPr>
            <w:tcW w:w="1980" w:type="dxa"/>
            <w:vMerge w:val="restart"/>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每少一项（或不完整）扣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p>
            <w:pPr>
              <w:widowControl/>
              <w:spacing w:line="500" w:lineRule="exact"/>
              <w:jc w:val="center"/>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408" w:hRule="atLeast"/>
        </w:trPr>
        <w:tc>
          <w:tcPr>
            <w:tcW w:w="1473" w:type="dxa"/>
            <w:vMerge w:val="continue"/>
            <w:tcBorders>
              <w:top w:val="single" w:color="auto" w:sz="4" w:space="0"/>
              <w:left w:val="single" w:color="auto" w:sz="8" w:space="0"/>
              <w:bottom w:val="single" w:color="000000" w:sz="4" w:space="0"/>
              <w:right w:val="single" w:color="000000"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p>
        </w:tc>
        <w:tc>
          <w:tcPr>
            <w:tcW w:w="5197" w:type="dxa"/>
            <w:tcBorders>
              <w:top w:val="single" w:color="auto" w:sz="12" w:space="0"/>
              <w:left w:val="nil"/>
              <w:bottom w:val="single" w:color="auto" w:sz="12" w:space="0"/>
              <w:right w:val="single" w:color="auto" w:sz="4" w:space="0"/>
            </w:tcBorders>
            <w:shd w:val="clear" w:color="9999FF" w:fill="FFFFFF"/>
            <w:vAlign w:val="center"/>
          </w:tcPr>
          <w:p>
            <w:pPr>
              <w:widowControl/>
              <w:spacing w:line="36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2、队员家庭住址、家庭情况、联系方式、等基本情况记录</w:t>
            </w:r>
          </w:p>
        </w:tc>
        <w:tc>
          <w:tcPr>
            <w:tcW w:w="1980" w:type="dxa"/>
            <w:vMerge w:val="continue"/>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524" w:hRule="atLeast"/>
        </w:trPr>
        <w:tc>
          <w:tcPr>
            <w:tcW w:w="1473" w:type="dxa"/>
            <w:vMerge w:val="continue"/>
            <w:tcBorders>
              <w:top w:val="single" w:color="auto" w:sz="4" w:space="0"/>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single" w:color="auto" w:sz="12" w:space="0"/>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3、队员工作生活表现、谈心记录。</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523" w:hRule="atLeast"/>
        </w:trPr>
        <w:tc>
          <w:tcPr>
            <w:tcW w:w="1473" w:type="dxa"/>
            <w:vMerge w:val="continue"/>
            <w:tcBorders>
              <w:top w:val="single" w:color="auto" w:sz="4" w:space="0"/>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4、安全检查记录</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524" w:hRule="atLeast"/>
        </w:trPr>
        <w:tc>
          <w:tcPr>
            <w:tcW w:w="1473" w:type="dxa"/>
            <w:vMerge w:val="continue"/>
            <w:tcBorders>
              <w:top w:val="single" w:color="auto" w:sz="4" w:space="0"/>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5、公司、大队、客户会议记录。</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524" w:hRule="atLeast"/>
        </w:trPr>
        <w:tc>
          <w:tcPr>
            <w:tcW w:w="1473" w:type="dxa"/>
            <w:vMerge w:val="continue"/>
            <w:tcBorders>
              <w:top w:val="single" w:color="auto" w:sz="4" w:space="0"/>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6、公司文件、简报等资料齐全完整。</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26" w:hRule="atLeast"/>
        </w:trPr>
        <w:tc>
          <w:tcPr>
            <w:tcW w:w="1473"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分队内务</w:t>
            </w:r>
          </w:p>
        </w:tc>
        <w:tc>
          <w:tcPr>
            <w:tcW w:w="72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w:t>
            </w: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1、值班室窗明几净，物品摆放有序</w:t>
            </w:r>
          </w:p>
        </w:tc>
        <w:tc>
          <w:tcPr>
            <w:tcW w:w="1980" w:type="dxa"/>
            <w:vMerge w:val="restart"/>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每项扣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tc>
      </w:tr>
      <w:tr>
        <w:tblPrEx>
          <w:tblLayout w:type="fixed"/>
          <w:tblCellMar>
            <w:top w:w="0" w:type="dxa"/>
            <w:left w:w="108" w:type="dxa"/>
            <w:bottom w:w="0" w:type="dxa"/>
            <w:right w:w="108" w:type="dxa"/>
          </w:tblCellMar>
        </w:tblPrEx>
        <w:trPr>
          <w:trHeight w:val="326"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2、执勤岗位清洁无污物</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26"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3、宿舍清洁卫生、整齐划一</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26"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single" w:color="auto" w:sz="12" w:space="0"/>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4、个人卫生良好</w:t>
            </w:r>
          </w:p>
        </w:tc>
        <w:tc>
          <w:tcPr>
            <w:tcW w:w="1980" w:type="dxa"/>
            <w:vMerge w:val="continue"/>
            <w:tcBorders>
              <w:top w:val="single" w:color="auto" w:sz="12" w:space="0"/>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624" w:hRule="atLeast"/>
        </w:trPr>
        <w:tc>
          <w:tcPr>
            <w:tcW w:w="1473" w:type="dxa"/>
            <w:vMerge w:val="restart"/>
            <w:tcBorders>
              <w:top w:val="single" w:color="auto" w:sz="12" w:space="0"/>
              <w:left w:val="single" w:color="auto" w:sz="8" w:space="0"/>
              <w:bottom w:val="single" w:color="000000" w:sz="4" w:space="0"/>
              <w:right w:val="single" w:color="000000"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文化宣传</w:t>
            </w:r>
          </w:p>
        </w:tc>
        <w:tc>
          <w:tcPr>
            <w:tcW w:w="724" w:type="dxa"/>
            <w:vMerge w:val="restart"/>
            <w:tcBorders>
              <w:top w:val="single" w:color="auto" w:sz="12" w:space="0"/>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9</w:t>
            </w:r>
          </w:p>
        </w:tc>
        <w:tc>
          <w:tcPr>
            <w:tcW w:w="5197" w:type="dxa"/>
            <w:vMerge w:val="restart"/>
            <w:tcBorders>
              <w:top w:val="single" w:color="auto" w:sz="12" w:space="0"/>
              <w:left w:val="single" w:color="auto" w:sz="4" w:space="0"/>
              <w:bottom w:val="single" w:color="000000" w:sz="4" w:space="0"/>
              <w:right w:val="single" w:color="auto" w:sz="4" w:space="0"/>
            </w:tcBorders>
            <w:shd w:val="clear" w:color="9999FF" w:fill="FFFFFF"/>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1、园地内必备内容：规章制度，决心台、保安天地、公司规定的其它内容。</w:t>
            </w:r>
          </w:p>
        </w:tc>
        <w:tc>
          <w:tcPr>
            <w:tcW w:w="1980" w:type="dxa"/>
            <w:vMerge w:val="restart"/>
            <w:tcBorders>
              <w:top w:val="single" w:color="auto" w:sz="12" w:space="0"/>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每少一项（或不完整）扣</w:t>
            </w: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分</w:t>
            </w:r>
          </w:p>
        </w:tc>
      </w:tr>
      <w:tr>
        <w:tblPrEx>
          <w:tblLayout w:type="fixed"/>
          <w:tblCellMar>
            <w:top w:w="0" w:type="dxa"/>
            <w:left w:w="108" w:type="dxa"/>
            <w:bottom w:w="0" w:type="dxa"/>
            <w:right w:w="108" w:type="dxa"/>
          </w:tblCellMar>
        </w:tblPrEx>
        <w:trPr>
          <w:trHeight w:val="624" w:hRule="atLeast"/>
        </w:trPr>
        <w:tc>
          <w:tcPr>
            <w:tcW w:w="1473" w:type="dxa"/>
            <w:vMerge w:val="continue"/>
            <w:tcBorders>
              <w:top w:val="nil"/>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vMerge w:val="continue"/>
            <w:tcBorders>
              <w:top w:val="nil"/>
              <w:left w:val="single" w:color="auto" w:sz="4" w:space="0"/>
              <w:bottom w:val="single" w:color="000000"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60" w:hRule="atLeast"/>
        </w:trPr>
        <w:tc>
          <w:tcPr>
            <w:tcW w:w="1473" w:type="dxa"/>
            <w:vMerge w:val="continue"/>
            <w:tcBorders>
              <w:top w:val="nil"/>
              <w:left w:val="single" w:color="auto" w:sz="8" w:space="0"/>
              <w:bottom w:val="single" w:color="000000" w:sz="4" w:space="0"/>
              <w:right w:val="single" w:color="000000"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2、园地应完整、清洁，及时更新。</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4" w:hRule="atLeast"/>
        </w:trPr>
        <w:tc>
          <w:tcPr>
            <w:tcW w:w="1473"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客户信息</w:t>
            </w:r>
          </w:p>
        </w:tc>
        <w:tc>
          <w:tcPr>
            <w:tcW w:w="72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15</w:t>
            </w: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1、客户意见每周一次且有记录。</w:t>
            </w:r>
          </w:p>
        </w:tc>
        <w:tc>
          <w:tcPr>
            <w:tcW w:w="1980" w:type="dxa"/>
            <w:vMerge w:val="restart"/>
            <w:tcBorders>
              <w:top w:val="nil"/>
              <w:left w:val="single" w:color="auto" w:sz="4" w:space="0"/>
              <w:bottom w:val="single" w:color="auto" w:sz="4"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每少一项扣3分</w:t>
            </w:r>
          </w:p>
        </w:tc>
      </w:tr>
      <w:tr>
        <w:tblPrEx>
          <w:tblLayout w:type="fixed"/>
          <w:tblCellMar>
            <w:top w:w="0" w:type="dxa"/>
            <w:left w:w="108" w:type="dxa"/>
            <w:bottom w:w="0" w:type="dxa"/>
            <w:right w:w="108" w:type="dxa"/>
          </w:tblCellMar>
        </w:tblPrEx>
        <w:trPr>
          <w:trHeight w:val="245"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2、客户对分队长工作评价。</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4"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3、对整体服务质量评价。</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5"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4、要求纠正、整改内容落实情况。</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45" w:hRule="atLeast"/>
        </w:trPr>
        <w:tc>
          <w:tcPr>
            <w:tcW w:w="147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5、与客户的配合、协调。</w:t>
            </w:r>
          </w:p>
        </w:tc>
        <w:tc>
          <w:tcPr>
            <w:tcW w:w="1980" w:type="dxa"/>
            <w:vMerge w:val="continue"/>
            <w:tcBorders>
              <w:top w:val="nil"/>
              <w:left w:val="single" w:color="auto" w:sz="4" w:space="0"/>
              <w:bottom w:val="single" w:color="auto" w:sz="4"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31" w:hRule="atLeast"/>
        </w:trPr>
        <w:tc>
          <w:tcPr>
            <w:tcW w:w="1473" w:type="dxa"/>
            <w:vMerge w:val="restart"/>
            <w:tcBorders>
              <w:top w:val="single" w:color="auto" w:sz="4" w:space="0"/>
              <w:left w:val="single" w:color="auto" w:sz="8" w:space="0"/>
              <w:bottom w:val="single" w:color="000000" w:sz="8" w:space="0"/>
              <w:right w:val="single" w:color="auto" w:sz="4" w:space="0"/>
            </w:tcBorders>
            <w:shd w:val="clear" w:color="auto" w:fill="auto"/>
            <w:vAlign w:val="center"/>
          </w:tcPr>
          <w:p>
            <w:pPr>
              <w:widowControl/>
              <w:spacing w:line="500" w:lineRule="exact"/>
              <w:jc w:val="center"/>
              <w:rPr>
                <w:rFonts w:ascii="宋体" w:hAnsi="宋体" w:cs="Courier New"/>
                <w:color w:val="000000" w:themeColor="text1"/>
                <w:kern w:val="0"/>
                <w:sz w:val="24"/>
                <w:szCs w:val="24"/>
                <w14:textFill>
                  <w14:solidFill>
                    <w14:schemeClr w14:val="tx1"/>
                  </w14:solidFill>
                </w14:textFill>
              </w:rPr>
            </w:pPr>
            <w:r>
              <w:rPr>
                <w:rFonts w:hint="eastAsia" w:ascii="宋体" w:hAnsi="宋体" w:cs="Courier New"/>
                <w:color w:val="000000" w:themeColor="text1"/>
                <w:kern w:val="0"/>
                <w:sz w:val="24"/>
                <w:szCs w:val="24"/>
                <w14:textFill>
                  <w14:solidFill>
                    <w14:schemeClr w14:val="tx1"/>
                  </w14:solidFill>
                </w14:textFill>
              </w:rPr>
              <w:t>行为规范</w:t>
            </w:r>
          </w:p>
        </w:tc>
        <w:tc>
          <w:tcPr>
            <w:tcW w:w="724" w:type="dxa"/>
            <w:vMerge w:val="restart"/>
            <w:tcBorders>
              <w:top w:val="nil"/>
              <w:left w:val="single" w:color="auto" w:sz="4" w:space="0"/>
              <w:bottom w:val="single" w:color="000000" w:sz="8" w:space="0"/>
              <w:right w:val="single" w:color="auto" w:sz="4" w:space="0"/>
            </w:tcBorders>
            <w:shd w:val="clear" w:color="auto" w:fill="auto"/>
            <w:vAlign w:val="center"/>
          </w:tcPr>
          <w:p>
            <w:pPr>
              <w:widowControl/>
              <w:spacing w:line="500" w:lineRule="exact"/>
              <w:jc w:val="center"/>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12</w:t>
            </w: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1、精神饱满、姿态端正。</w:t>
            </w:r>
          </w:p>
        </w:tc>
        <w:tc>
          <w:tcPr>
            <w:tcW w:w="1980" w:type="dxa"/>
            <w:vMerge w:val="restart"/>
            <w:tcBorders>
              <w:top w:val="nil"/>
              <w:left w:val="single" w:color="auto" w:sz="4" w:space="0"/>
              <w:bottom w:val="single" w:color="000000" w:sz="8" w:space="0"/>
              <w:right w:val="single" w:color="auto" w:sz="8" w:space="0"/>
            </w:tcBorders>
            <w:shd w:val="clear" w:color="auto" w:fill="auto"/>
            <w:vAlign w:val="center"/>
          </w:tcPr>
          <w:p>
            <w:pPr>
              <w:widowControl/>
              <w:spacing w:line="500" w:lineRule="exact"/>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每项不规范扣3分</w:t>
            </w:r>
          </w:p>
        </w:tc>
      </w:tr>
      <w:tr>
        <w:tblPrEx>
          <w:tblLayout w:type="fixed"/>
          <w:tblCellMar>
            <w:top w:w="0" w:type="dxa"/>
            <w:left w:w="108" w:type="dxa"/>
            <w:bottom w:w="0" w:type="dxa"/>
            <w:right w:w="108" w:type="dxa"/>
          </w:tblCellMar>
        </w:tblPrEx>
        <w:trPr>
          <w:trHeight w:val="231" w:hRule="atLeast"/>
        </w:trPr>
        <w:tc>
          <w:tcPr>
            <w:tcW w:w="1473" w:type="dxa"/>
            <w:vMerge w:val="continue"/>
            <w:tcBorders>
              <w:top w:val="single" w:color="auto" w:sz="4" w:space="0"/>
              <w:left w:val="single" w:color="auto" w:sz="8" w:space="0"/>
              <w:bottom w:val="single" w:color="000000" w:sz="8"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000000" w:sz="8"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2、动作规范、举止文明。</w:t>
            </w:r>
          </w:p>
        </w:tc>
        <w:tc>
          <w:tcPr>
            <w:tcW w:w="1980" w:type="dxa"/>
            <w:vMerge w:val="continue"/>
            <w:tcBorders>
              <w:top w:val="nil"/>
              <w:left w:val="single" w:color="auto" w:sz="4" w:space="0"/>
              <w:bottom w:val="single" w:color="000000" w:sz="8"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31" w:hRule="atLeast"/>
        </w:trPr>
        <w:tc>
          <w:tcPr>
            <w:tcW w:w="1473" w:type="dxa"/>
            <w:vMerge w:val="continue"/>
            <w:tcBorders>
              <w:top w:val="single" w:color="auto" w:sz="4" w:space="0"/>
              <w:left w:val="single" w:color="auto" w:sz="8" w:space="0"/>
              <w:bottom w:val="single" w:color="000000" w:sz="8"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000000" w:sz="8"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3、使用语言文明规范。</w:t>
            </w:r>
          </w:p>
        </w:tc>
        <w:tc>
          <w:tcPr>
            <w:tcW w:w="1980" w:type="dxa"/>
            <w:vMerge w:val="continue"/>
            <w:tcBorders>
              <w:top w:val="nil"/>
              <w:left w:val="single" w:color="auto" w:sz="4" w:space="0"/>
              <w:bottom w:val="single" w:color="000000" w:sz="8"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31" w:hRule="atLeast"/>
        </w:trPr>
        <w:tc>
          <w:tcPr>
            <w:tcW w:w="1473" w:type="dxa"/>
            <w:vMerge w:val="continue"/>
            <w:tcBorders>
              <w:top w:val="single" w:color="auto" w:sz="4" w:space="0"/>
              <w:left w:val="single" w:color="auto" w:sz="8" w:space="0"/>
              <w:bottom w:val="single" w:color="000000" w:sz="8"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000000" w:sz="8"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4、执勤交接班时敬礼</w:t>
            </w:r>
          </w:p>
        </w:tc>
        <w:tc>
          <w:tcPr>
            <w:tcW w:w="1980" w:type="dxa"/>
            <w:vMerge w:val="continue"/>
            <w:tcBorders>
              <w:top w:val="nil"/>
              <w:left w:val="single" w:color="auto" w:sz="4" w:space="0"/>
              <w:bottom w:val="single" w:color="000000" w:sz="8"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31" w:hRule="atLeast"/>
        </w:trPr>
        <w:tc>
          <w:tcPr>
            <w:tcW w:w="1473" w:type="dxa"/>
            <w:vMerge w:val="continue"/>
            <w:tcBorders>
              <w:top w:val="single" w:color="auto" w:sz="4" w:space="0"/>
              <w:left w:val="single" w:color="auto" w:sz="8" w:space="0"/>
              <w:bottom w:val="single" w:color="000000" w:sz="8"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000000" w:sz="8"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4"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5、执勤纠正违章时敬礼</w:t>
            </w:r>
          </w:p>
        </w:tc>
        <w:tc>
          <w:tcPr>
            <w:tcW w:w="1980" w:type="dxa"/>
            <w:vMerge w:val="continue"/>
            <w:tcBorders>
              <w:top w:val="nil"/>
              <w:left w:val="single" w:color="auto" w:sz="4" w:space="0"/>
              <w:bottom w:val="single" w:color="000000" w:sz="8"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31" w:hRule="atLeast"/>
        </w:trPr>
        <w:tc>
          <w:tcPr>
            <w:tcW w:w="1473" w:type="dxa"/>
            <w:vMerge w:val="continue"/>
            <w:tcBorders>
              <w:top w:val="single" w:color="auto" w:sz="4" w:space="0"/>
              <w:left w:val="single" w:color="auto" w:sz="8" w:space="0"/>
              <w:bottom w:val="single" w:color="000000" w:sz="8" w:space="0"/>
              <w:right w:val="single" w:color="auto" w:sz="4" w:space="0"/>
            </w:tcBorders>
            <w:vAlign w:val="center"/>
          </w:tcPr>
          <w:p>
            <w:pPr>
              <w:widowControl/>
              <w:spacing w:line="500" w:lineRule="exact"/>
              <w:jc w:val="left"/>
              <w:rPr>
                <w:rFonts w:ascii="宋体" w:hAnsi="宋体" w:cs="Courier New"/>
                <w:color w:val="000000" w:themeColor="text1"/>
                <w:kern w:val="0"/>
                <w:sz w:val="24"/>
                <w:szCs w:val="24"/>
                <w14:textFill>
                  <w14:solidFill>
                    <w14:schemeClr w14:val="tx1"/>
                  </w14:solidFill>
                </w14:textFill>
              </w:rPr>
            </w:pPr>
          </w:p>
        </w:tc>
        <w:tc>
          <w:tcPr>
            <w:tcW w:w="724" w:type="dxa"/>
            <w:vMerge w:val="continue"/>
            <w:tcBorders>
              <w:top w:val="nil"/>
              <w:left w:val="single" w:color="auto" w:sz="4" w:space="0"/>
              <w:bottom w:val="single" w:color="000000" w:sz="8" w:space="0"/>
              <w:right w:val="single" w:color="auto" w:sz="4" w:space="0"/>
            </w:tcBorders>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p>
        </w:tc>
        <w:tc>
          <w:tcPr>
            <w:tcW w:w="5197" w:type="dxa"/>
            <w:tcBorders>
              <w:top w:val="nil"/>
              <w:left w:val="nil"/>
              <w:bottom w:val="single" w:color="auto" w:sz="8" w:space="0"/>
              <w:right w:val="single" w:color="auto" w:sz="4" w:space="0"/>
            </w:tcBorders>
            <w:shd w:val="clear" w:color="9999FF" w:fill="FFFFFF"/>
            <w:vAlign w:val="center"/>
          </w:tcPr>
          <w:p>
            <w:pPr>
              <w:widowControl/>
              <w:spacing w:line="50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6、遇到上级时敬礼</w:t>
            </w:r>
          </w:p>
        </w:tc>
        <w:tc>
          <w:tcPr>
            <w:tcW w:w="1980" w:type="dxa"/>
            <w:vMerge w:val="continue"/>
            <w:tcBorders>
              <w:top w:val="nil"/>
              <w:left w:val="single" w:color="auto" w:sz="4" w:space="0"/>
              <w:bottom w:val="single" w:color="000000" w:sz="8" w:space="0"/>
              <w:right w:val="single" w:color="auto" w:sz="8" w:space="0"/>
            </w:tcBorders>
            <w:vAlign w:val="center"/>
          </w:tcPr>
          <w:p>
            <w:pPr>
              <w:widowControl/>
              <w:spacing w:line="500" w:lineRule="exact"/>
              <w:jc w:val="left"/>
              <w:rPr>
                <w:rFonts w:ascii="宋体" w:hAnsi="宋体" w:cs="宋体"/>
                <w:color w:val="000000" w:themeColor="text1"/>
                <w:kern w:val="0"/>
                <w:sz w:val="24"/>
                <w:szCs w:val="24"/>
                <w14:textFill>
                  <w14:solidFill>
                    <w14:schemeClr w14:val="tx1"/>
                  </w14:solidFill>
                </w14:textFill>
              </w:rPr>
            </w:pPr>
          </w:p>
        </w:tc>
      </w:tr>
    </w:tbl>
    <w:p>
      <w:pPr>
        <w:pStyle w:val="3"/>
        <w:spacing w:after="156" w:line="415" w:lineRule="auto"/>
        <w:rPr>
          <w:color w:val="000000" w:themeColor="text1"/>
          <w:szCs w:val="24"/>
          <w14:textFill>
            <w14:solidFill>
              <w14:schemeClr w14:val="tx1"/>
            </w14:solidFill>
          </w14:textFill>
        </w:rPr>
      </w:pPr>
    </w:p>
    <w:p>
      <w:pPr>
        <w:spacing w:line="420" w:lineRule="exact"/>
        <w:jc w:val="center"/>
        <w:rPr>
          <w:rStyle w:val="6"/>
          <w:b w:val="0"/>
          <w:color w:val="000000" w:themeColor="text1"/>
          <w14:textFill>
            <w14:solidFill>
              <w14:schemeClr w14:val="tx1"/>
            </w14:solidFill>
          </w14:textFill>
        </w:rPr>
      </w:pPr>
      <w:r>
        <w:rPr>
          <w:rFonts w:ascii="宋体" w:hAnsi="宋体"/>
          <w:color w:val="000000" w:themeColor="text1"/>
          <w14:textFill>
            <w14:solidFill>
              <w14:schemeClr w14:val="tx1"/>
            </w14:solidFill>
          </w14:textFill>
        </w:rPr>
        <w:br w:type="page"/>
      </w:r>
      <w:bookmarkStart w:id="14" w:name="_Toc446681105"/>
      <w:bookmarkStart w:id="15" w:name="_Toc483856761"/>
      <w:r>
        <w:rPr>
          <w:rFonts w:hint="eastAsia" w:ascii="宋体" w:hAnsi="宋体"/>
          <w:b/>
          <w:color w:val="000000" w:themeColor="text1"/>
          <w:sz w:val="28"/>
          <w:szCs w:val="28"/>
          <w14:textFill>
            <w14:solidFill>
              <w14:schemeClr w14:val="tx1"/>
            </w14:solidFill>
          </w14:textFill>
        </w:rPr>
        <w:t>3.3保安员奖惩制度</w:t>
      </w:r>
      <w:bookmarkEnd w:id="14"/>
      <w:bookmarkEnd w:id="15"/>
    </w:p>
    <w:p>
      <w:pPr>
        <w:spacing w:line="420" w:lineRule="exact"/>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第一章</w:t>
      </w:r>
      <w:r>
        <w:rPr>
          <w:rFonts w:hint="eastAsia" w:ascii="宋体" w:hAnsi="宋体"/>
          <w:color w:val="000000" w:themeColor="text1"/>
          <w:sz w:val="28"/>
          <w:szCs w:val="28"/>
          <w14:textFill>
            <w14:solidFill>
              <w14:schemeClr w14:val="tx1"/>
            </w14:solidFill>
          </w14:textFill>
        </w:rPr>
        <w:t xml:space="preserve">    </w:t>
      </w:r>
      <w:r>
        <w:rPr>
          <w:rFonts w:hint="eastAsia" w:ascii="宋体" w:hAnsi="宋体"/>
          <w:b/>
          <w:color w:val="000000" w:themeColor="text1"/>
          <w:sz w:val="28"/>
          <w:szCs w:val="28"/>
          <w14:textFill>
            <w14:solidFill>
              <w14:schemeClr w14:val="tx1"/>
            </w14:solidFill>
          </w14:textFill>
        </w:rPr>
        <w:t>总  则</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第一条</w:t>
      </w:r>
      <w:r>
        <w:rPr>
          <w:rFonts w:ascii="宋体" w:hAnsi="宋体"/>
          <w:color w:val="000000" w:themeColor="text1"/>
          <w:sz w:val="24"/>
          <w:szCs w:val="24"/>
          <w14:textFill>
            <w14:solidFill>
              <w14:schemeClr w14:val="tx1"/>
            </w14:solidFill>
          </w14:textFill>
        </w:rPr>
        <w:t xml:space="preserve">    根据公安部和省、市公安机关有关规定，参照《人民警察奖惩条例》精神，结合保安队伍的实际情况，制定保安员奖惩暂行办法。</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第二条</w:t>
      </w:r>
      <w:r>
        <w:rPr>
          <w:rFonts w:ascii="宋体" w:hAnsi="宋体"/>
          <w:color w:val="000000" w:themeColor="text1"/>
          <w:sz w:val="24"/>
          <w:szCs w:val="24"/>
          <w14:textFill>
            <w14:solidFill>
              <w14:schemeClr w14:val="tx1"/>
            </w14:solidFill>
          </w14:textFill>
        </w:rPr>
        <w:t xml:space="preserve">    保安队伍在公安机关领导和直接管理下，受客户单位委托，担负着维护有关单位和区域的治安秩序，保障客户单位的人身、财产安全和正常的营业、生产秩序，保护要害部门的安全，协助公安机关执行法律允许范围内的任务。</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第三条</w:t>
      </w:r>
      <w:r>
        <w:rPr>
          <w:rFonts w:ascii="宋体" w:hAnsi="宋体"/>
          <w:color w:val="000000" w:themeColor="text1"/>
          <w:sz w:val="24"/>
          <w:szCs w:val="24"/>
          <w14:textFill>
            <w14:solidFill>
              <w14:schemeClr w14:val="tx1"/>
            </w14:solidFill>
          </w14:textFill>
        </w:rPr>
        <w:t xml:space="preserve">    坚持从严治队的方针，对全体保安员进行职业道德、职业责任和职业纪律的教育，树立高度的政策法制观念，组织纪律观念和群众观念。</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第四条</w:t>
      </w:r>
      <w:r>
        <w:rPr>
          <w:rFonts w:ascii="宋体" w:hAnsi="宋体"/>
          <w:color w:val="000000" w:themeColor="text1"/>
          <w:sz w:val="24"/>
          <w:szCs w:val="24"/>
          <w14:textFill>
            <w14:solidFill>
              <w14:schemeClr w14:val="tx1"/>
            </w14:solidFill>
          </w14:textFill>
        </w:rPr>
        <w:t xml:space="preserve">    执行纪律要赏罚分明。对遵守纪律、工作表现突出者，应给予适当的奖励。对违反纪律的，根据不同情况给予适当的处分。实行奖惩办法必须坚持原则，实事求是，奉公守法，不徇私情。 </w:t>
      </w:r>
    </w:p>
    <w:p>
      <w:pPr>
        <w:spacing w:line="440" w:lineRule="exact"/>
        <w:rPr>
          <w:rFonts w:ascii="宋体" w:hAnsi="宋体"/>
          <w:color w:val="000000" w:themeColor="text1"/>
          <w:sz w:val="24"/>
          <w:szCs w:val="24"/>
          <w14:textFill>
            <w14:solidFill>
              <w14:schemeClr w14:val="tx1"/>
            </w14:solidFill>
          </w14:textFill>
        </w:rPr>
      </w:pPr>
    </w:p>
    <w:p>
      <w:pPr>
        <w:spacing w:line="440" w:lineRule="exact"/>
        <w:jc w:val="center"/>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第二章    奖  励</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第五条</w:t>
      </w:r>
      <w:r>
        <w:rPr>
          <w:rFonts w:ascii="宋体" w:hAnsi="宋体"/>
          <w:color w:val="000000" w:themeColor="text1"/>
          <w:sz w:val="24"/>
          <w:szCs w:val="24"/>
          <w14:textFill>
            <w14:solidFill>
              <w14:schemeClr w14:val="tx1"/>
            </w14:solidFill>
          </w14:textFill>
        </w:rPr>
        <w:t xml:space="preserve">    奖励的目的在于激发广大保安员的工作积极性和主动性，发扬不怕艰难困苦、不怕流血牺牲的无私无畏精神，为维护客户单位利益和治安秩序，努力完成各项工作任务。</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第六条</w:t>
      </w:r>
      <w:r>
        <w:rPr>
          <w:rFonts w:ascii="宋体" w:hAnsi="宋体"/>
          <w:color w:val="000000" w:themeColor="text1"/>
          <w:sz w:val="24"/>
          <w:szCs w:val="24"/>
          <w14:textFill>
            <w14:solidFill>
              <w14:schemeClr w14:val="tx1"/>
            </w14:solidFill>
          </w14:textFill>
        </w:rPr>
        <w:t xml:space="preserve">    个人奖励项目</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1、通报表扬</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2、嘉奖</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3、三等功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4、二等功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5、一等功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6、国家、省、市授予荣誉称号</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第七条</w:t>
      </w:r>
      <w:r>
        <w:rPr>
          <w:rFonts w:ascii="宋体" w:hAnsi="宋体"/>
          <w:color w:val="000000" w:themeColor="text1"/>
          <w:sz w:val="24"/>
          <w:szCs w:val="24"/>
          <w14:textFill>
            <w14:solidFill>
              <w14:schemeClr w14:val="tx1"/>
            </w14:solidFill>
          </w14:textFill>
        </w:rPr>
        <w:t xml:space="preserve">    集体奖励项目</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1、授予先进集体称号</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2、三等功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3、二等功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4、一等功</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5、国家、省、市授予荣誉称号</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第八条</w:t>
      </w:r>
      <w:r>
        <w:rPr>
          <w:rFonts w:ascii="宋体" w:hAnsi="宋体"/>
          <w:color w:val="000000" w:themeColor="text1"/>
          <w:sz w:val="24"/>
          <w:szCs w:val="24"/>
          <w14:textFill>
            <w14:solidFill>
              <w14:schemeClr w14:val="tx1"/>
            </w14:solidFill>
          </w14:textFill>
        </w:rPr>
        <w:t xml:space="preserve">    凡坚持党和国家的基本路线方针政策，努力学习，积极工作，遵纪守法，作风正派，业绩突出的并有下列表现之一者，应给予奖励。</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一</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工作中，遇到违法犯罪嫌疑人挺身而出、勇于斗争、不惧危险、克敌制胜，表现突出者；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二</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严格履行合同，服务单位满意，完成公司经营任务，工作出色者；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三</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坚守岗位，模范执行纪律，文明执勤，文明管理，优质服务，埋头苦干，廉洁奉公，成绩显著者；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四</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能及时发现和制止各种刑事、治安案件、灾害事故、消防事故，使国家和人民财产免遭损失，成绩显著者；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五</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刻苦钻研法律、文化和业务知识，开拓进取，对推进保安工作改革做出较大贡献者；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六</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密切与人民群众的关系，为群众办好事，拾金不昧，保护公私财物，事迹突出者；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七</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其他方面有突出成绩或有较大贡献者。</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第九条    </w:t>
      </w:r>
      <w:r>
        <w:rPr>
          <w:rFonts w:ascii="宋体" w:hAnsi="宋体"/>
          <w:color w:val="000000" w:themeColor="text1"/>
          <w:sz w:val="24"/>
          <w:szCs w:val="24"/>
          <w14:textFill>
            <w14:solidFill>
              <w14:schemeClr w14:val="tx1"/>
            </w14:solidFill>
          </w14:textFill>
        </w:rPr>
        <w:t xml:space="preserve">凡坚持党和国家的基本路线方针政策，班子团结，组织纪律严明，密切联系群众，全面完成工作任务或经营有突出贡献的单位给予集体奖励。             </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第十条</w:t>
      </w:r>
      <w:r>
        <w:rPr>
          <w:rFonts w:ascii="宋体" w:hAnsi="宋体"/>
          <w:color w:val="000000" w:themeColor="text1"/>
          <w:sz w:val="24"/>
          <w:szCs w:val="24"/>
          <w14:textFill>
            <w14:solidFill>
              <w14:schemeClr w14:val="tx1"/>
            </w14:solidFill>
          </w14:textFill>
        </w:rPr>
        <w:t xml:space="preserve">    评比工作必须密切结合业务工作和经常性的考核制度，广泛开展立功创模活动。除年度进行一次评比外，对平时有突出贡献的，要及时给予表彰奖励，经组织提名 ，群众评议，随时给予奖励。对受奖集体和个人的事迹，必须调查核实，实事求是的进行全面衡量，慎重地确定奖励的项目。</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第十一条</w:t>
      </w:r>
      <w:r>
        <w:rPr>
          <w:rFonts w:ascii="宋体" w:hAnsi="宋体"/>
          <w:color w:val="000000" w:themeColor="text1"/>
          <w:sz w:val="24"/>
          <w:szCs w:val="24"/>
          <w14:textFill>
            <w14:solidFill>
              <w14:schemeClr w14:val="tx1"/>
            </w14:solidFill>
          </w14:textFill>
        </w:rPr>
        <w:t xml:space="preserve">   奖励的批准权限</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通报表扬、嘉奖、授予一、二、三等功的个人和集体，由各保安大队或有关部门写出书面事迹材料，上报公司审批，并由公司统一颁发奖励证书。授予国家、省、市荣誉称号的应逐级报批。</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第十二条   </w:t>
      </w:r>
      <w:r>
        <w:rPr>
          <w:rFonts w:ascii="宋体" w:hAnsi="宋体"/>
          <w:color w:val="000000" w:themeColor="text1"/>
          <w:sz w:val="24"/>
          <w:szCs w:val="24"/>
          <w14:textFill>
            <w14:solidFill>
              <w14:schemeClr w14:val="tx1"/>
            </w14:solidFill>
          </w14:textFill>
        </w:rPr>
        <w:t>奖励奖金标准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（一）奖励先进集体奖金：</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集体记一等功    奖金5000元</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集体记二等功    奖金2000元</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集体记三等功    奖金1000元</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（二）奖励先进个人奖金及待遇：</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个人记一等功    奖金1000元</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个人记二等功    奖金500元</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个人记三等功    奖金200元</w:t>
      </w:r>
    </w:p>
    <w:p>
      <w:pPr>
        <w:spacing w:line="440" w:lineRule="exact"/>
        <w:ind w:left="7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个人嘉奖        奖金100元</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凡个人荣获三等功以上的先进保安员，将优先享受公司的福利等待遇。</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第十三条</w:t>
      </w:r>
      <w:r>
        <w:rPr>
          <w:rFonts w:ascii="宋体" w:hAnsi="宋体"/>
          <w:color w:val="000000" w:themeColor="text1"/>
          <w:sz w:val="24"/>
          <w:szCs w:val="24"/>
          <w14:textFill>
            <w14:solidFill>
              <w14:schemeClr w14:val="tx1"/>
            </w14:solidFill>
          </w14:textFill>
        </w:rPr>
        <w:t xml:space="preserve">   要大力宣传受奖励集体和个人的先进事迹，总结交流经验，充分发挥先进的模范作用。</w:t>
      </w:r>
    </w:p>
    <w:p>
      <w:pPr>
        <w:spacing w:line="440" w:lineRule="exact"/>
        <w:jc w:val="center"/>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第三章    处  分</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第十四条   </w:t>
      </w:r>
      <w:r>
        <w:rPr>
          <w:rFonts w:ascii="宋体" w:hAnsi="宋体"/>
          <w:color w:val="000000" w:themeColor="text1"/>
          <w:sz w:val="24"/>
          <w:szCs w:val="24"/>
          <w14:textFill>
            <w14:solidFill>
              <w14:schemeClr w14:val="tx1"/>
            </w14:solidFill>
          </w14:textFill>
        </w:rPr>
        <w:t>处分是维护保安队伍的纯洁性，加强组织纪律的一种手段，目的在于教育违纪者，提高保安队伍的战斗力和声誉。</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第十五条</w:t>
      </w:r>
      <w:r>
        <w:rPr>
          <w:rFonts w:ascii="宋体" w:hAnsi="宋体"/>
          <w:color w:val="000000" w:themeColor="text1"/>
          <w:sz w:val="24"/>
          <w:szCs w:val="24"/>
          <w14:textFill>
            <w14:solidFill>
              <w14:schemeClr w14:val="tx1"/>
            </w14:solidFill>
          </w14:textFill>
        </w:rPr>
        <w:t xml:space="preserve">   处分项目</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一、警告并酌情扣除工资；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二、记过、记大过并酌情扣除工资；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三、降职、降低工资级别；</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四、开除。</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第十六条</w:t>
      </w:r>
      <w:r>
        <w:rPr>
          <w:rFonts w:ascii="宋体" w:hAnsi="宋体"/>
          <w:color w:val="000000" w:themeColor="text1"/>
          <w:sz w:val="24"/>
          <w:szCs w:val="24"/>
          <w14:textFill>
            <w14:solidFill>
              <w14:schemeClr w14:val="tx1"/>
            </w14:solidFill>
          </w14:textFill>
        </w:rPr>
        <w:t xml:space="preserve">   保安员有下列行为之一者，应根据具体情况，给予纪律处分；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一、违反党的政策和国家宪法、法律、法令、违抗上级命令，不听从指挥，造成后果的；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二、工作失职，消极怠工，给客户单位造成经济损失的；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三、利用工作之</w:t>
      </w:r>
      <w:r>
        <w:rPr>
          <w:rFonts w:ascii="宋体" w:hAnsi="宋体"/>
          <w:color w:val="000000" w:themeColor="text1"/>
          <w:spacing w:val="-20"/>
          <w:sz w:val="24"/>
          <w:szCs w:val="24"/>
          <w14:textFill>
            <w14:solidFill>
              <w14:schemeClr w14:val="tx1"/>
            </w14:solidFill>
          </w14:textFill>
        </w:rPr>
        <w:t>便，索受贿赂，包庇坏人，侵吞他</w:t>
      </w:r>
      <w:r>
        <w:rPr>
          <w:rFonts w:ascii="宋体" w:hAnsi="宋体"/>
          <w:color w:val="000000" w:themeColor="text1"/>
          <w:sz w:val="24"/>
          <w:szCs w:val="24"/>
          <w14:textFill>
            <w14:solidFill>
              <w14:schemeClr w14:val="tx1"/>
            </w14:solidFill>
          </w14:textFill>
        </w:rPr>
        <w:t>人或客户单位公私财物的；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四、执勤中耍特</w:t>
      </w:r>
      <w:r>
        <w:rPr>
          <w:rFonts w:ascii="宋体" w:hAnsi="宋体"/>
          <w:color w:val="000000" w:themeColor="text1"/>
          <w:spacing w:val="-20"/>
          <w:sz w:val="24"/>
          <w:szCs w:val="24"/>
          <w14:textFill>
            <w14:solidFill>
              <w14:schemeClr w14:val="tx1"/>
            </w14:solidFill>
          </w14:textFill>
        </w:rPr>
        <w:t>权，态度生硬，蛮横无理，打骂群众，</w:t>
      </w:r>
      <w:r>
        <w:rPr>
          <w:rFonts w:ascii="宋体" w:hAnsi="宋体"/>
          <w:color w:val="000000" w:themeColor="text1"/>
          <w:sz w:val="24"/>
          <w:szCs w:val="24"/>
          <w14:textFill>
            <w14:solidFill>
              <w14:schemeClr w14:val="tx1"/>
            </w14:solidFill>
          </w14:textFill>
        </w:rPr>
        <w:t>败坏保安队伍声誉的；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五、泄露内部工作机密和客户单位商业秘密，造成不良影响的；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六、其它违反纪律规定，应给予处分的。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凡触犯国家法律的，应依法追究刑事责任。</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第十七条</w:t>
      </w:r>
      <w:r>
        <w:rPr>
          <w:rFonts w:ascii="宋体" w:hAnsi="宋体"/>
          <w:color w:val="000000" w:themeColor="text1"/>
          <w:sz w:val="24"/>
          <w:szCs w:val="24"/>
          <w14:textFill>
            <w14:solidFill>
              <w14:schemeClr w14:val="tx1"/>
            </w14:solidFill>
          </w14:textFill>
        </w:rPr>
        <w:t xml:space="preserve">   实施处分的批准权限，由公司纠察部调查取证并做出处理意见，报公司审批。</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第十八条</w:t>
      </w:r>
      <w:r>
        <w:rPr>
          <w:rFonts w:ascii="宋体" w:hAnsi="宋体"/>
          <w:color w:val="000000" w:themeColor="text1"/>
          <w:sz w:val="24"/>
          <w:szCs w:val="24"/>
          <w14:textFill>
            <w14:solidFill>
              <w14:schemeClr w14:val="tx1"/>
            </w14:solidFill>
          </w14:textFill>
        </w:rPr>
        <w:t xml:space="preserve">   受处分者，如对所受处分不服，可以申诉。公司将组织联合调查组认真复查。经审查原处分不当的，应予纠正。申诉人无理取闹，应予批评警告。</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第十九条</w:t>
      </w:r>
      <w:r>
        <w:rPr>
          <w:rFonts w:ascii="宋体" w:hAnsi="宋体"/>
          <w:color w:val="000000" w:themeColor="text1"/>
          <w:sz w:val="24"/>
          <w:szCs w:val="24"/>
          <w14:textFill>
            <w14:solidFill>
              <w14:schemeClr w14:val="tx1"/>
            </w14:solidFill>
          </w14:textFill>
        </w:rPr>
        <w:t xml:space="preserve">   本暂行办法解释权为</w:t>
      </w:r>
      <w:r>
        <w:rPr>
          <w:rFonts w:hint="eastAsia" w:ascii="宋体" w:hAnsi="宋体"/>
          <w:color w:val="000000" w:themeColor="text1"/>
          <w:sz w:val="24"/>
          <w:szCs w:val="24"/>
          <w14:textFill>
            <w14:solidFill>
              <w14:schemeClr w14:val="tx1"/>
            </w14:solidFill>
          </w14:textFill>
        </w:rPr>
        <w:t>许昌金盾保安服务有限</w:t>
      </w:r>
      <w:r>
        <w:rPr>
          <w:rFonts w:ascii="宋体" w:hAnsi="宋体"/>
          <w:color w:val="000000" w:themeColor="text1"/>
          <w:sz w:val="24"/>
          <w:szCs w:val="24"/>
          <w14:textFill>
            <w14:solidFill>
              <w14:schemeClr w14:val="tx1"/>
            </w14:solidFill>
          </w14:textFill>
        </w:rPr>
        <w:t>公司。</w:t>
      </w:r>
    </w:p>
    <w:p>
      <w:pPr>
        <w:spacing w:line="440" w:lineRule="exact"/>
        <w:ind w:firstLine="477" w:firstLineChars="198"/>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第二十条</w:t>
      </w:r>
      <w:r>
        <w:rPr>
          <w:rFonts w:ascii="宋体" w:hAnsi="宋体"/>
          <w:color w:val="000000" w:themeColor="text1"/>
          <w:sz w:val="24"/>
          <w:szCs w:val="24"/>
          <w14:textFill>
            <w14:solidFill>
              <w14:schemeClr w14:val="tx1"/>
            </w14:solidFill>
          </w14:textFill>
        </w:rPr>
        <w:t xml:space="preserve">   本暂行办法自颁布之日起施行。</w:t>
      </w:r>
    </w:p>
    <w:p>
      <w:pPr>
        <w:spacing w:line="440" w:lineRule="exact"/>
        <w:ind w:firstLine="475" w:firstLineChars="198"/>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附：《保安员处罚细则》</w:t>
      </w:r>
    </w:p>
    <w:p>
      <w:pPr>
        <w:spacing w:line="440" w:lineRule="exact"/>
        <w:rPr>
          <w:rFonts w:ascii="宋体" w:hAnsi="宋体"/>
          <w:b/>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br w:type="page"/>
      </w:r>
      <w:r>
        <w:rPr>
          <w:rFonts w:hint="eastAsia" w:ascii="宋体" w:hAnsi="宋体"/>
          <w:color w:val="000000" w:themeColor="text1"/>
          <w:sz w:val="24"/>
          <w:szCs w:val="24"/>
          <w14:textFill>
            <w14:solidFill>
              <w14:schemeClr w14:val="tx1"/>
            </w14:solidFill>
          </w14:textFill>
        </w:rPr>
        <w:t>附件：</w:t>
      </w:r>
    </w:p>
    <w:p>
      <w:pPr>
        <w:spacing w:line="440" w:lineRule="exact"/>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保安员处罚细则</w:t>
      </w:r>
    </w:p>
    <w:p>
      <w:pPr>
        <w:spacing w:line="440" w:lineRule="exact"/>
        <w:ind w:firstLine="472" w:firstLineChars="196"/>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一、目的</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规范对违纪保安员的处罚标准和程序，确保有章可循，违章必究，严明纪律，教育违纪者，巩固和提高保安队伍战斗力。</w:t>
      </w:r>
    </w:p>
    <w:p>
      <w:pPr>
        <w:spacing w:line="440" w:lineRule="exact"/>
        <w:ind w:firstLine="472" w:firstLineChars="196"/>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二、适用</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适用于保安分队（班）长、中队长以下人员的处罚。</w:t>
      </w:r>
    </w:p>
    <w:p>
      <w:pPr>
        <w:spacing w:line="440" w:lineRule="exact"/>
        <w:ind w:firstLine="472" w:firstLineChars="196"/>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三、职责</w:t>
      </w:r>
    </w:p>
    <w:p>
      <w:pPr>
        <w:spacing w:line="440" w:lineRule="exact"/>
        <w:ind w:firstLine="470" w:firstLineChars="196"/>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1、大队长对本队队员的处罚提出意见 。</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2、纠察部负责处罚查证材料的核实工作。</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3、公司主管经理负责保安员记过及记过以下处分决定的审批。</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4、总经理负责保安员记大过及记大过以上处分决定的审批。</w:t>
      </w:r>
    </w:p>
    <w:p>
      <w:pPr>
        <w:spacing w:line="440" w:lineRule="exact"/>
        <w:ind w:firstLine="472" w:firstLineChars="196"/>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四、程序</w:t>
      </w:r>
    </w:p>
    <w:p>
      <w:pPr>
        <w:spacing w:line="440" w:lineRule="exact"/>
        <w:ind w:firstLine="477" w:firstLineChars="198"/>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1、处罚原则</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坚持违规必罚</w:t>
      </w:r>
      <w:r>
        <w:rPr>
          <w:rFonts w:ascii="宋体" w:hAnsi="宋体"/>
          <w:color w:val="000000" w:themeColor="text1"/>
          <w:spacing w:val="-20"/>
          <w:sz w:val="24"/>
          <w:szCs w:val="24"/>
          <w14:textFill>
            <w14:solidFill>
              <w14:schemeClr w14:val="tx1"/>
            </w14:solidFill>
          </w14:textFill>
        </w:rPr>
        <w:t>，惩戒恰当；惩前毖后，治病救人；处罚面前，人人</w:t>
      </w:r>
      <w:r>
        <w:rPr>
          <w:rFonts w:ascii="宋体" w:hAnsi="宋体"/>
          <w:color w:val="000000" w:themeColor="text1"/>
          <w:sz w:val="24"/>
          <w:szCs w:val="24"/>
          <w14:textFill>
            <w14:solidFill>
              <w14:schemeClr w14:val="tx1"/>
            </w14:solidFill>
          </w14:textFill>
        </w:rPr>
        <w:t>平等的原则。</w:t>
      </w:r>
    </w:p>
    <w:p>
      <w:pPr>
        <w:spacing w:line="440" w:lineRule="exact"/>
        <w:ind w:firstLine="477" w:firstLineChars="198"/>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2、行政处分形式</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处分分为：警告、记过、记大过、降职降级降薪、开除。</w:t>
      </w:r>
    </w:p>
    <w:p>
      <w:pPr>
        <w:spacing w:line="440" w:lineRule="exact"/>
        <w:ind w:firstLine="477" w:firstLineChars="198"/>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3、经济处罚 </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a、警告1次可以扣半天工资。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b、记过1次可以扣2天工资。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c、记大过1次可以扣6天工资。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d、一年累计警告3次者，加记过1次；一年累计记过2次者，加记大过1次；一年累计记大过2次者，予以开除。</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e、凡给客户单位、公司和他人利益造成损失和伤害的，在处罚的同时，依据规定，承担相应的经济赔偿责任。</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f、凡一年内记大过1次，或者记过2次者，是分队长、中队长降职一级。</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g、记过1次以上者要予以通报。</w:t>
      </w:r>
    </w:p>
    <w:p>
      <w:pPr>
        <w:spacing w:line="440" w:lineRule="exact"/>
        <w:ind w:firstLine="477" w:firstLineChars="198"/>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4、处罚条件</w:t>
      </w:r>
    </w:p>
    <w:p>
      <w:pPr>
        <w:spacing w:line="440" w:lineRule="exact"/>
        <w:ind w:firstLine="602" w:firstLineChars="25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1）、有下列行为之一者，给予警告处分：</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a）上岗迟到、早退在十分钟之内的（含十分钟），重要岗位和环节迟到、早退在五分钟（含五分钟）之内的；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b）执勤时仪表不整洁，制服不干净，或有“三长”现象（长头发、长指甲、长胡须）的；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c）执勤时姿式不端正的；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d）执勤时不按规定佩戴标志或警用器械的；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e）执勤时佩戴规定以外饰物（如戒指、玉佩、围巾等）的；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f）执勤时，解答询问不耐心并表现厌烦情绪的；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g）执勤时有吸烟、聊天、嘻闹喧哗、吃零食、看书报等行为（包括明知客户单位对防火有特殊要求，却在禁烟区域和场所吸烟）的；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h）向客户单位提出无理要求的；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i）在客户单位内部随地吐痰，乱扔烟头、果皮、纸屑等污染环境行为的，值班室</w:t>
      </w:r>
      <w:r>
        <w:rPr>
          <w:rFonts w:ascii="宋体" w:hAnsi="宋体"/>
          <w:color w:val="000000" w:themeColor="text1"/>
          <w:spacing w:val="-20"/>
          <w:sz w:val="24"/>
          <w:szCs w:val="24"/>
          <w14:textFill>
            <w14:solidFill>
              <w14:schemeClr w14:val="tx1"/>
            </w14:solidFill>
          </w14:textFill>
        </w:rPr>
        <w:t>、宿舍内外卫生差，物品摆放杂乱的；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k）</w:t>
      </w:r>
      <w:r>
        <w:rPr>
          <w:rFonts w:ascii="宋体" w:hAnsi="宋体"/>
          <w:color w:val="000000" w:themeColor="text1"/>
          <w:spacing w:val="-20"/>
          <w:sz w:val="24"/>
          <w:szCs w:val="24"/>
          <w14:textFill>
            <w14:solidFill>
              <w14:schemeClr w14:val="tx1"/>
            </w14:solidFill>
          </w14:textFill>
        </w:rPr>
        <w:t>私自调换班次和</w:t>
      </w:r>
      <w:r>
        <w:rPr>
          <w:rFonts w:ascii="宋体" w:hAnsi="宋体"/>
          <w:color w:val="000000" w:themeColor="text1"/>
          <w:sz w:val="24"/>
          <w:szCs w:val="24"/>
          <w14:textFill>
            <w14:solidFill>
              <w14:schemeClr w14:val="tx1"/>
            </w14:solidFill>
          </w14:textFill>
        </w:rPr>
        <w:t>调换岗位的；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l）逾假不归，时间在半天内，情节较轻的；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m) 在宿舍内故意高声喧哗</w:t>
      </w:r>
      <w:r>
        <w:rPr>
          <w:rFonts w:ascii="宋体" w:hAnsi="宋体"/>
          <w:color w:val="000000" w:themeColor="text1"/>
          <w:spacing w:val="-20"/>
          <w:sz w:val="24"/>
          <w:szCs w:val="24"/>
          <w14:textFill>
            <w14:solidFill>
              <w14:schemeClr w14:val="tx1"/>
            </w14:solidFill>
          </w14:textFill>
        </w:rPr>
        <w:t>、吵闹、发出怪声，影响他人休息，不</w:t>
      </w:r>
      <w:r>
        <w:rPr>
          <w:rFonts w:ascii="宋体" w:hAnsi="宋体"/>
          <w:color w:val="000000" w:themeColor="text1"/>
          <w:sz w:val="24"/>
          <w:szCs w:val="24"/>
          <w14:textFill>
            <w14:solidFill>
              <w14:schemeClr w14:val="tx1"/>
            </w14:solidFill>
          </w14:textFill>
        </w:rPr>
        <w:t>听规劝的；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n）不遵守请销假制度，未请假外出的；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o）拖延执行上级指令和违反时效性规定，尚未造成损失的；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p）在公共场合发泄个人对客户单位和公司不满情绪，造成不良影响的；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q）执勤时警惕性差，注意力不集中，并发生事故的；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r）其他视情须给予警告处分的。</w:t>
      </w:r>
    </w:p>
    <w:p>
      <w:pPr>
        <w:spacing w:line="440" w:lineRule="exact"/>
        <w:ind w:firstLine="602" w:firstLineChars="25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2）、有下列行为之一者，给予记过处分：</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a）上岗迟到、早退超过10分钟至2小时内的，重要岗位和环节超过5分钟至1小时以内（均以旷工处理）的；因早退而造成空岗的按空岗处理。</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b）不服从班长或队长管理和调动，情节轻微的；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c）有章不循，不填写值班记录或不办理警用器械、设备交接登记手续的；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d）明知客户单位内部员工及同事违反安全管理规定或违反工作纪律不劝告、制止、上报的；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e）不按规定使用、保管保安装（设）备或造成装（设）备不正常工作和造成损失的；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f）不文明执勤，对群众有亵渎性或侮辱性言行，情节较轻的；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g ）无故不参加学习、训练、会议、劳动等集体活动；</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h）擅自将亲友等无关人员带入客户单位聚会、留宿的；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I）搞小团体，挑拨离间，影响队伍团结的；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J）拾遗不报，占为已有的；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K）执勤时不着制服或制服、便服混穿，并屡教不改的；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l）不注意保安工作秘密，但未造成后果的；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m）执勤时，不按规章制度办事，存在安全隐患（如不关闭门窗、切断电源、不查验出入人员、物资证件手续、不按规定巡逻等），工作失职的；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n）执勤时打瞌睡的；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o）未经公司批准擅自超越保安服务范围工作，但未造成后果的；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p)一年内累计警告2次的；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q)其他视情须记过处分的；</w:t>
      </w:r>
    </w:p>
    <w:p>
      <w:pPr>
        <w:spacing w:line="440" w:lineRule="exact"/>
        <w:ind w:firstLine="602" w:firstLineChars="25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3）、有下列行为之一者，给予记大过处分：</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a）无故旷工半日以上的；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b）酗酒后上岗或在岗饮酒的；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c）上岗执勤时睡岗的；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d）不服从班长或队长管理和调动，情节严重的；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e）不服从客户单位主管人员或客户领导管理，情节较重的；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f）遇到重大情况不请示、不汇报，造成不良影响和后果的；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g）执勤时耍特权</w:t>
      </w:r>
      <w:r>
        <w:rPr>
          <w:rFonts w:ascii="宋体" w:hAnsi="宋体"/>
          <w:color w:val="000000" w:themeColor="text1"/>
          <w:spacing w:val="-20"/>
          <w:sz w:val="24"/>
          <w:szCs w:val="24"/>
          <w14:textFill>
            <w14:solidFill>
              <w14:schemeClr w14:val="tx1"/>
            </w14:solidFill>
          </w14:textFill>
        </w:rPr>
        <w:t>，打骂、虐待、侮辱他人，败坏保安队伍声誉，</w:t>
      </w:r>
      <w:r>
        <w:rPr>
          <w:rFonts w:ascii="宋体" w:hAnsi="宋体"/>
          <w:color w:val="000000" w:themeColor="text1"/>
          <w:sz w:val="24"/>
          <w:szCs w:val="24"/>
          <w14:textFill>
            <w14:solidFill>
              <w14:schemeClr w14:val="tx1"/>
            </w14:solidFill>
          </w14:textFill>
        </w:rPr>
        <w:t>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h）有殴打、恐吓、危害同事行为或相互打斗，情节较重的；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I）</w:t>
      </w:r>
      <w:r>
        <w:rPr>
          <w:rFonts w:hint="eastAsia" w:ascii="宋体" w:hAnsi="宋体"/>
          <w:color w:val="000000" w:themeColor="text1"/>
          <w:sz w:val="24"/>
          <w:szCs w:val="24"/>
          <w14:textFill>
            <w14:solidFill>
              <w14:schemeClr w14:val="tx1"/>
            </w14:solidFill>
          </w14:textFill>
        </w:rPr>
        <w:t>逾</w:t>
      </w:r>
      <w:r>
        <w:rPr>
          <w:rFonts w:ascii="宋体" w:hAnsi="宋体"/>
          <w:color w:val="000000" w:themeColor="text1"/>
          <w:sz w:val="24"/>
          <w:szCs w:val="24"/>
          <w14:textFill>
            <w14:solidFill>
              <w14:schemeClr w14:val="tx1"/>
            </w14:solidFill>
          </w14:textFill>
        </w:rPr>
        <w:t>假不归，时间在1~3天以内的；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J）利用职务之便，谋取个人私利，情节较重的；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k）玩忽职守，违章操作，致使客户单位出现重大安全隐患，但未造成严重损失的；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l）因故意行为致使客户单位经济利益蒙受损失，情节较重的；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m）参与以集体辞职或其它形式为条件，要挟公司或客户的；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n）滥用保安器械，但未造成他人伤害的；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o）管理松散，队伍频繁出事故的；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p）利用职权，打击报复或刁难给自己提出批评意见或向上级反映问题的同志，情节较重的；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q）侮辱、体罚、变相体罚部属，情节较轻的;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r) 利用职权，减少或变相减少执勤力量吃空头、克扣工资福利等侵占部属利益的；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s）执勤时脱岗、空岗，情节较重的；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t）不服从甚至公开抵制公司主管部门的管理或公司纠察的；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u)一年内累计记过2次的；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v）其他视情须记大过处分的；</w:t>
      </w:r>
    </w:p>
    <w:p>
      <w:pPr>
        <w:spacing w:line="440" w:lineRule="exact"/>
        <w:ind w:firstLine="602" w:firstLineChars="25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4）、有下列行为之一者，给予开除处分：</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a）违反党的政策和国家法律、法规行为的；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b）故意泄露客户单位内部工作机密，情节严重的；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c）私自动用客户单位贵重物品、设备、财产，情节严重的；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d）不服从公司分配的；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e）未经批准擅自离开保安岗位的；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f）逾假不归，时间超过3天以上的;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g)不服从客户单位主管人员或上级的管理造成后果，情节严重的；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h）有殴打、恐吓、危害同事行为或相互打斗，情节严重的；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i）玩忽职守、违章操作，致使客户单位蒙受损失，情节严重的；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j）遇突发事件，借故逃避，致使客户单位蒙受损失的；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k）因故意行为致使公司或客户单位蒙受损失，情节严重的；</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l）明知客户单位对防火有特殊要求，仍在禁烟区内吸烟，屡教不改的；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m）挑动同事以集体辞职或其它形式为条件，要挟公司或客户单位的；</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n）执勤时耍特</w:t>
      </w:r>
      <w:r>
        <w:rPr>
          <w:rFonts w:ascii="宋体" w:hAnsi="宋体"/>
          <w:color w:val="000000" w:themeColor="text1"/>
          <w:spacing w:val="-20"/>
          <w:sz w:val="24"/>
          <w:szCs w:val="24"/>
          <w14:textFill>
            <w14:solidFill>
              <w14:schemeClr w14:val="tx1"/>
            </w14:solidFill>
          </w14:textFill>
        </w:rPr>
        <w:t>权，打骂、虐待、侮辱他人，败坏保安队伍声誉，</w:t>
      </w:r>
      <w:r>
        <w:rPr>
          <w:rFonts w:ascii="宋体" w:hAnsi="宋体"/>
          <w:color w:val="000000" w:themeColor="text1"/>
          <w:sz w:val="24"/>
          <w:szCs w:val="24"/>
          <w14:textFill>
            <w14:solidFill>
              <w14:schemeClr w14:val="tx1"/>
            </w14:solidFill>
          </w14:textFill>
        </w:rPr>
        <w:t>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o）利用职务之便，谋取个人利益，情节严重的；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p）滥用警用器械，并造成他人伤害的；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q）侮辱、体罚、变相体罚部属，情节严重的；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r）利用职权，侵占部属利益，情节严重的；</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s）利用职权打击报复部属，情节严重的；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t）执勤脱岗、空岗时间长，情节严重的；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u）一年内累计记大过2次的；</w:t>
      </w:r>
    </w:p>
    <w:p>
      <w:pPr>
        <w:spacing w:line="440" w:lineRule="exact"/>
        <w:ind w:firstLine="600" w:firstLineChars="25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v）其他视情须给予开除处分的；</w:t>
      </w:r>
    </w:p>
    <w:p>
      <w:pPr>
        <w:spacing w:line="440" w:lineRule="exact"/>
        <w:ind w:firstLine="595" w:firstLineChars="247"/>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5、处罚实施</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a、公司业务部、纠察部、各级班、队长接到客户或群众投诉，及发现保安员违纪情况后，有责任和权力进行查证，并要求违纪人员写出书面检查，签字认同后，报上级审批处理。</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b、审批。主管经理负责保安员记过以下处分决定的审批；总经理负责其他处分决定的审批。</w:t>
      </w:r>
    </w:p>
    <w:p>
      <w:pPr>
        <w:spacing w:line="440" w:lineRule="exact"/>
        <w:ind w:left="160" w:leftChars="76"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c、纠察部根据处分决定，填写《保安员处分通知书》二份，一份送达受处分人、一份送业务部。处分决定以文件形式下发并同《保安员处分通知书》一并存入《保安员个人档案》。</w:t>
      </w:r>
    </w:p>
    <w:p>
      <w:pPr>
        <w:spacing w:line="44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五、记录</w:t>
      </w:r>
    </w:p>
    <w:p>
      <w:pPr>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依据《保安员处分通知书》，公司给予记录储存受处分的保安员姓名、违纪处分等情况。凡给予开除处分的保安员，公司不得再予录用。</w:t>
      </w:r>
    </w:p>
    <w:p>
      <w:pPr>
        <w:rPr>
          <w:rFonts w:ascii="宋体" w:hAnsi="宋体"/>
          <w:color w:val="000000" w:themeColor="text1"/>
          <w:sz w:val="24"/>
          <w:szCs w:val="24"/>
          <w14:textFill>
            <w14:solidFill>
              <w14:schemeClr w14:val="tx1"/>
            </w14:solidFill>
          </w14:textFill>
        </w:rPr>
      </w:pPr>
    </w:p>
    <w:p>
      <w:pPr>
        <w:spacing w:line="440" w:lineRule="exact"/>
        <w:ind w:firstLine="420" w:firstLineChars="200"/>
        <w:jc w:val="center"/>
        <w:rPr>
          <w:rStyle w:val="6"/>
          <w:color w:val="000000" w:themeColor="text1"/>
          <w14:textFill>
            <w14:solidFill>
              <w14:schemeClr w14:val="tx1"/>
            </w14:solidFill>
          </w14:textFill>
        </w:rPr>
      </w:pPr>
      <w:r>
        <w:rPr>
          <w:color w:val="000000" w:themeColor="text1"/>
          <w14:textFill>
            <w14:solidFill>
              <w14:schemeClr w14:val="tx1"/>
            </w14:solidFill>
          </w14:textFill>
        </w:rPr>
        <w:br w:type="page"/>
      </w:r>
      <w:bookmarkStart w:id="16" w:name="_Toc446681106"/>
      <w:bookmarkStart w:id="17" w:name="_Toc483856762"/>
      <w:r>
        <w:rPr>
          <w:rFonts w:hint="eastAsia" w:ascii="宋体" w:hAnsi="宋体"/>
          <w:b/>
          <w:color w:val="000000" w:themeColor="text1"/>
          <w:sz w:val="28"/>
          <w:szCs w:val="28"/>
          <w14:textFill>
            <w14:solidFill>
              <w14:schemeClr w14:val="tx1"/>
            </w14:solidFill>
          </w14:textFill>
        </w:rPr>
        <w:t>3.4人事管理制度</w:t>
      </w:r>
      <w:bookmarkEnd w:id="16"/>
      <w:bookmarkEnd w:id="17"/>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为了贯彻落实《劳动合同法》，维护劳资双方合法权益，有效地管理和控制人力资源，构建和发展和谐的劳动关系，制定本规定。</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一、招生与培训</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1、培训学校应严格按照国家和公司的规定招收学员，并对学员提供的证明、资料及有关材料进行核实，严把进人关。</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2、学员培训期不低于2个月。</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3、培训内容：国家规定的内容和公司的规章制度。</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4、培训方式：一是在校封闭式培训，二是到岗学习培训。</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5、学校应对学员培训期间进行管理，期满后按规定给予考核，对合格学员出具鉴定。</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二、劳动合同的订立、续订与管理</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1、学员经培训合格后必须按要求写出《承诺书》方可被录用。被录用的队员由培训学校协助其与公司签订劳动合同。</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2、合同期满需要续签的，必须由大队和业务部严格按照保安员基本条件和公司规定进行把关。</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3、业务部要及时、准确地掌握在岗人员的合同期限。大队长、业务部负责督促在岗的合同期满队员务必在合同期满之日起25天内续订劳动合同。</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4、队员劳动合同的管理由业务部负责。</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三、试用期内的管理</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1、原则上不安排试用期队员加班、独立执勤及业务技能要求较高的岗位工作。试用期队员不得请假。</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2、各大队要对试用期队员按照保安员基本条件进行教育、引导、观察、跟踪，及时向公司通报信息，试用期满后写出工作鉴定报业务部。</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四、人员流动管理与控制</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1、业务部应建立队员名册备查。</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2、请假：队员请假必须按规定内容写出请假条，请假5天（含）以内的大队长审批并保存请假手续，请假5天以上的应经中队、大队逐级批准后报业务部备案。</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3、销假与超假：队员归队后大队长应及时报业务部销假。大队长批假权限内逾假不归的，应由大队长立即通知其归队，同时将队员请假手续</w:t>
      </w:r>
      <w:r>
        <w:rPr>
          <w:rFonts w:hint="eastAsia" w:ascii="宋体" w:hAnsi="宋体"/>
          <w:color w:val="000000" w:themeColor="text1"/>
          <w:spacing w:val="-20"/>
          <w:sz w:val="24"/>
          <w:szCs w:val="24"/>
          <w14:textFill>
            <w14:solidFill>
              <w14:schemeClr w14:val="tx1"/>
            </w14:solidFill>
          </w14:textFill>
        </w:rPr>
        <w:t>报业务部，业务部对逾假不归的队员按</w:t>
      </w:r>
      <w:r>
        <w:rPr>
          <w:rFonts w:hint="eastAsia" w:ascii="宋体" w:hAnsi="宋体"/>
          <w:color w:val="000000" w:themeColor="text1"/>
          <w:sz w:val="24"/>
          <w:szCs w:val="24"/>
          <w14:textFill>
            <w14:solidFill>
              <w14:schemeClr w14:val="tx1"/>
            </w14:solidFill>
          </w14:textFill>
        </w:rPr>
        <w:t>公司相关规定给予处理。</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4、大队内部岗点人员进行调动，大队长应在1个工作日内报业务部备案。</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5、大队间的调动队员，必须填写《队员调动审报表》完善手续，经业务部登记备案后实施。</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6、因撤销服务岗点或不适应岗位、不合格等原因，至使队员不能在本大队继续工作时，大队应如实将原因、理由等内容书面报告业务部。  </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五、劳动合同的解除和终止 </w:t>
      </w:r>
    </w:p>
    <w:p>
      <w:pPr>
        <w:spacing w:line="4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1、在劳动合同有效期内，队员提出辞职（解除劳动合同），应提前30日向公司写出辞职报告。中队长、大队长、业务部在收到队员辞职报告30日内，必须完成协助队员填写《保安员解除劳动合同申报表》、办理移交、安排人员替岗等工作。</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2、在劳动合同期内，队员擅自离队且未造成后果的，经大队长   联系拒不归队或拒不办理辞职手续或无法取得联系，大队长应及时报纠察部核实材料，按规定给予解除劳动合同。</w:t>
      </w:r>
    </w:p>
    <w:p>
      <w:pPr>
        <w:spacing w:line="460" w:lineRule="exact"/>
        <w:ind w:firstLine="645"/>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3、在劳动合同有效期内，队员因违反《劳动合同法》相关规定，被解除劳动合同的，公司应下发解除劳动合同文件并由纠察部负责送达本人。</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4、纠察部负责违章违纪队员证据、材料的收集、整理和核实，同时应及时按规定给予处理。处分队员的证据材料交业务部存档。</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5、大队应协助纠察部收集证据材料，对在试用期内被证明不符合录用条件的队员应及时解除合同。</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6、劳动合同期满队员不同意续订，队员应写出辞职报告，中队长、大队长和业务部在队员合同期满之日起25日内，必须完成填报《保安员终止劳动合同申报表》、办理移交、安排人员替岗等工作。</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7、公司办公室负责向队员出具解除或终止劳动合同的书面证明。</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8、业务部</w:t>
      </w:r>
      <w:r>
        <w:rPr>
          <w:rFonts w:hint="eastAsia" w:ascii="宋体" w:hAnsi="宋体"/>
          <w:color w:val="000000" w:themeColor="text1"/>
          <w:spacing w:val="-20"/>
          <w:sz w:val="24"/>
          <w:szCs w:val="24"/>
          <w14:textFill>
            <w14:solidFill>
              <w14:schemeClr w14:val="tx1"/>
            </w14:solidFill>
          </w14:textFill>
        </w:rPr>
        <w:t>对已经解除或者终止的劳</w:t>
      </w:r>
      <w:r>
        <w:rPr>
          <w:rFonts w:hint="eastAsia" w:ascii="宋体" w:hAnsi="宋体"/>
          <w:color w:val="000000" w:themeColor="text1"/>
          <w:sz w:val="24"/>
          <w:szCs w:val="24"/>
          <w14:textFill>
            <w14:solidFill>
              <w14:schemeClr w14:val="tx1"/>
            </w14:solidFill>
          </w14:textFill>
        </w:rPr>
        <w:t>动合同的文本，保存二年备查。</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六、关于兼职等多重劳动关系的问题</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1、招录与其它用人单位已经建立劳动关系，到保安公司兼职的人员，必须由原用人单位出具同意其来保安公司兼职并愿意承担其所有后果的证明，否则，不予录用。</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2、在岗队员中，在进入公司前已与其它用人单位建立劳动关系的，必须由原用人单位出具同意在保安公司兼职并愿意承担其所有后果的证明。否则，不再续订合同。</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3、在岗队员到其它用人单位兼职或又与其它用人单位建立劳动关系，对完成保安工作任务造成影响的，大队长应及时向纠察部汇报并作出书面警告，拒不改正的解除劳动合同。</w:t>
      </w:r>
    </w:p>
    <w:p>
      <w:pPr>
        <w:spacing w:line="4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七、工资及发放管理</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1、队员考勤记录由分队长负责。考勤要真实、公开、公正。上报考勤必须由队员本人签字认可。</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2、财务部门应按公司规定的时间发放工资。</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3、队员工资要足额发放。确需代扣的伙食费、借支、保险费等，应直接造入工资</w:t>
      </w:r>
      <w:r>
        <w:rPr>
          <w:rFonts w:hint="eastAsia" w:ascii="宋体" w:hAnsi="宋体"/>
          <w:color w:val="000000" w:themeColor="text1"/>
          <w:spacing w:val="-20"/>
          <w:sz w:val="24"/>
          <w:szCs w:val="24"/>
          <w14:textFill>
            <w14:solidFill>
              <w14:schemeClr w14:val="tx1"/>
            </w14:solidFill>
          </w14:textFill>
        </w:rPr>
        <w:t>表内，在发放工资时必须向队</w:t>
      </w:r>
      <w:r>
        <w:rPr>
          <w:rFonts w:hint="eastAsia" w:ascii="宋体" w:hAnsi="宋体"/>
          <w:color w:val="000000" w:themeColor="text1"/>
          <w:sz w:val="24"/>
          <w:szCs w:val="24"/>
          <w14:textFill>
            <w14:solidFill>
              <w14:schemeClr w14:val="tx1"/>
            </w14:solidFill>
          </w14:textFill>
        </w:rPr>
        <w:t>员提供真实完整的扣款手续。</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4、工资由队员签章领取。确需代领的要写出委托书、大队长签名担保并由代领人签章领取。</w:t>
      </w:r>
    </w:p>
    <w:p>
      <w:pPr>
        <w:spacing w:line="460" w:lineRule="exact"/>
        <w:ind w:firstLine="66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对违反上述规定，有令不行、有禁不止的，公司将给予责任人纪律处分，造成经济损失的同时要承担全额经济赔偿责任。</w:t>
      </w:r>
    </w:p>
    <w:p>
      <w:pPr>
        <w:spacing w:line="440" w:lineRule="exact"/>
        <w:ind w:firstLine="4200" w:firstLineChars="1750"/>
        <w:rPr>
          <w:rFonts w:ascii="宋体" w:hAnsi="宋体"/>
          <w:color w:val="000000" w:themeColor="text1"/>
          <w:sz w:val="24"/>
          <w:szCs w:val="24"/>
          <w14:textFill>
            <w14:solidFill>
              <w14:schemeClr w14:val="tx1"/>
            </w14:solidFill>
          </w14:textFill>
        </w:rPr>
      </w:pPr>
    </w:p>
    <w:p>
      <w:pPr>
        <w:spacing w:line="420" w:lineRule="exact"/>
        <w:jc w:val="center"/>
        <w:rPr>
          <w:color w:val="000000" w:themeColor="text1"/>
          <w:sz w:val="24"/>
          <w:szCs w:val="24"/>
          <w14:textFill>
            <w14:solidFill>
              <w14:schemeClr w14:val="tx1"/>
            </w14:solidFill>
          </w14:textFill>
        </w:rPr>
      </w:pPr>
      <w:r>
        <w:rPr>
          <w:color w:val="000000" w:themeColor="text1"/>
          <w14:textFill>
            <w14:solidFill>
              <w14:schemeClr w14:val="tx1"/>
            </w14:solidFill>
          </w14:textFill>
        </w:rPr>
        <w:br w:type="page"/>
      </w:r>
      <w:bookmarkStart w:id="18" w:name="_Toc446681107"/>
      <w:bookmarkStart w:id="19" w:name="_Toc483856763"/>
      <w:r>
        <w:rPr>
          <w:rFonts w:hint="eastAsia" w:ascii="宋体" w:hAnsi="宋体"/>
          <w:b/>
          <w:color w:val="000000" w:themeColor="text1"/>
          <w:sz w:val="28"/>
          <w:szCs w:val="28"/>
          <w14:textFill>
            <w14:solidFill>
              <w14:schemeClr w14:val="tx1"/>
            </w14:solidFill>
          </w14:textFill>
        </w:rPr>
        <w:t>3.5规范管理标准及考评制度</w:t>
      </w:r>
      <w:bookmarkEnd w:id="18"/>
      <w:bookmarkEnd w:id="19"/>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为进一步规范保安队伍的管理，增强队伍整体素质，提高保安服务质量，现制定保安分队规范管理标准及考评办法。</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一、规范化管理标准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（一）业务理论（5分）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每周组织一次学习，要求队员做到遵守政策法律，掌握保安理论，熟知规章制度。</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学习少组织一次扣1.5分，少记录一次扣1分，无实际学习内容的每次扣0.3分。公司统一测试不及格者每人次扣1分。出现严重违纪和违法犯法案件的此项分值为零。</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（二）技能训练（7分）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队员熟知责任区基本情况和保安任务，掌握基本的业务知识，能够正确处理日常勤务中遇到的一般问题，新队员上岗必须由分队长或老队员带岗直至胜任岗位。每周一次训练(包括军训、擒敌技术和业务技能演练)同时要有完整记录。</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训练少一次扣1.5分，记录少一次扣1分，新队员上岗分队长或老队员不带岗的发现一次扣1分。责任区情况不熟悉、任务不明确、基本业务知识不熟练每项一人次扣0.6分、不懂不会者一人次扣1分，公司统一组织的测试不合格者每人次扣1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（三）履行职责（20分）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制定有切合本岗点实际的执勤方案，队员能按照执勤方案和各项勤务制度，坚守岗位，提高警惕，认真负责，大胆管理，具有较强的责任意识，无因工作失职造成重大案件和治安灾害事故。</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睡岗、脱岗、空岗一人次扣5分，打瞌睡一人次扣2分，执勤时警惕性差如：看书报、听收录音机、打牌、干私活等行为一人次扣1分，无值班记录、巡逻记录扣1分，记录不全每次扣0.5分，门卫对人员、物资、车辆不按制度进行询问、登记、检查而放行未造成后果的，每次扣1分，不按规定巡逻的每人次扣2分，巡逻队员不带防卫器械的每人次扣0.5分，不按规定位置站岗执勤的每人次扣0.5分，无交接班手续（含公用物品交接）扣2分，手续不清一次扣1分，弄虚作假者扣5分，如因队员失职造成案件和治安灾害事故或造成经济赔偿1000元（含1000元）以下的每出现一次扣10分；赔偿1000-3000元每出现一次扣20分；3000元以上该岗点划为三级岗点。有队员部分责任而无经济赔偿的扣4分。连带扣分：此项出问题“隐患发现与排除”扣6分，“技能训练”和“文明执勤”视事故具体情况扣分。只要出现经济赔偿的都适用以上规定，对出现问题隐瞒不报、私自了结未造成后果的一经发现扣10分，对因此造成后果的还要依据公司有关规定追究行政责任。此项扣分不封顶。</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（四）文明执勤（6分）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队员按规定着装，服装整齐，接人待物、言行举止文明礼貌，执勤中遇有纠纷、矛盾能头脑冷静，以理服人、有礼有节、妥善处理。具有较强的服务意识。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上岗着便装、混穿服装、衣服破烂、佩戴不齐、动作不规范的一次扣1分，不使用文明用语、遇到上级或领导无礼节的一次扣1.5分，有粗暴言行现象未造成后果的每次扣2分，造成后果的扣6分，执勤队员换岗时无仪式、无礼节每次扣0.3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（五）应急处理（5分）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制定有适合本岗点实际的应急预案（盗险、火险、突发情况等），每月演练一次，岗点平时应按照非执勤人员1/2的比例保证备勤人员，责任区内出现的突发事件能及时妥善处理。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无应急预案扣2分（6人以下岗点可无预案），少演练一次扣1分，演练无记录的扣0.6分。备勤人员少一人扣0.2分，无备勤人员的按应有人数每人扣0.3分，出现突发事件不能及时依法妥善处理的每次扣3分，造成后果的本项分值为零。不及时报告的每次扣2分。急难险重任务和公司、大队临时指定任务不能圆满完成的每次扣5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（六）隐患发现与排除（7分）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按照《安全检查制度》要求，分队每周定时进行一次责任区安全检查，对查出的隐患及时报告客户保卫部门整改，在客户采取整改措施前应加强防范，确保安全；队伍内部存在的安全隐患和事故苗头，要及时发现、及时报告、及时采取措施预防和排除。</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安全检查少一次扣2分，无记录一次扣1分。对责任区内重点要害部位、易出问题的部位和时间段不清楚，每发现一人次扣1分，责任区内安全隐患不能及时发现的一次扣5分，发现安全隐患不及时报告、及时排除的每次扣6分。对经常不履行职责、警惕性差的队员不及时发现、及时处理的发现一次扣1分，带领无关人员进责任区发现一次扣1分，串岗、留宿的每发现一次扣3分，对出现无证驾驶、擅自动用客户物资、车辆、盗打信息电话、滥打市话、私拉乱接电器、私自游泳、煤炉无排烟设施、无防暑设施、队员超职责范围执勤等每发现一次(人次)扣5分，对因此造成后果的该岗点划为三级岗点，对纠察队下达的整改意见不按时整改的扣7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（七）管理制度（4分）</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建立健全各项规章制度，并使制度公开透明。设立《学习园地》并保持其内容常新。</w:t>
      </w:r>
    </w:p>
    <w:p>
      <w:pPr>
        <w:spacing w:line="440" w:lineRule="exact"/>
        <w:ind w:firstLine="482" w:firstLineChars="200"/>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制度不全每少一项扣1分，制度不上墙的每项扣0.5分，分队无《学习园地》扣3分、破旧的每次扣1分，内容不及时更新的每次扣1.5分，《分队规范管理达标自评表》、《考勤表》不上墙的分别扣1分。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（八）内务卫生（5分）</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值班室、宿舍、食堂内外清洁卫生，物品摆放整齐划一、井然有序，队员卫生习惯良好，身体健康。</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值班室、宿舍、食堂内外卫生不整洁的扣1分，床铺铺设或被褥叠放不整齐每发现一人次扣0.5分，不符合公司统一规定扣0.3－1分，物品摆放不整齐的扣0.5分，个人卫生差（长头发、长指甲、蓄胡子、衣服、被褥脏等）每项扣0.5分，厨房无防蝇、鼠措施的每项扣0.3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（九）遵纪守法（18分）</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遵守国家法律、法规及政策，无违法、犯法案件，同时还要遵守保安人员纪律，服从领导，听从指挥，全体队员树立较强的法纪意识和具备令行禁止的工作作风。严重违纪和违法犯罪案件控制为零。</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队员有不服从管理现象的一次扣2分，顶撞领导的每次扣10分，违反勤务规定和劳动纪律的（如：迟到、旷工、早退等）一人次扣1分，严重违纪（公司除名处分）一人次扣15分，受行政记大过以上除名以下处分的一人次扣10分。受行政记大过以下处分的一人次扣5分。如值班队员之行为受治安处罚的一人次扣20分，构成刑事案件的直接划为三级岗点。连带扣分：出现严重违纪和违法案件“业务理论”扣5分。此项扣分不封顶。</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（十）队伍稳定（13分）</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内部团结，关系融洽，齐心协力，人员思想稳定，爱岗敬</w:t>
      </w:r>
      <w:r>
        <w:rPr>
          <w:rFonts w:hint="eastAsia" w:ascii="宋体" w:hAnsi="宋体"/>
          <w:color w:val="000000" w:themeColor="text1"/>
          <w:spacing w:val="-20"/>
          <w:sz w:val="24"/>
          <w:szCs w:val="24"/>
          <w14:textFill>
            <w14:solidFill>
              <w14:schemeClr w14:val="tx1"/>
            </w14:solidFill>
          </w14:textFill>
        </w:rPr>
        <w:t>业，队伍民主气氛良好，有集体荣誉感</w:t>
      </w:r>
      <w:r>
        <w:rPr>
          <w:rFonts w:hint="eastAsia" w:ascii="宋体" w:hAnsi="宋体"/>
          <w:color w:val="000000" w:themeColor="text1"/>
          <w:sz w:val="24"/>
          <w:szCs w:val="24"/>
          <w14:textFill>
            <w14:solidFill>
              <w14:schemeClr w14:val="tx1"/>
            </w14:solidFill>
          </w14:textFill>
        </w:rPr>
        <w:t>，分队长以身作则，关心爱护队员，食宿条件妥善落实。队员非正常流失控制为零。</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bCs/>
          <w:color w:val="000000" w:themeColor="text1"/>
          <w:sz w:val="24"/>
          <w:szCs w:val="24"/>
          <w14:textFill>
            <w14:solidFill>
              <w14:schemeClr w14:val="tx1"/>
            </w14:solidFill>
          </w14:textFill>
        </w:rPr>
        <w:t>：队员间打架等</w:t>
      </w:r>
      <w:r>
        <w:rPr>
          <w:rFonts w:hint="eastAsia" w:ascii="宋体" w:hAnsi="宋体"/>
          <w:color w:val="000000" w:themeColor="text1"/>
          <w:sz w:val="24"/>
          <w:szCs w:val="24"/>
          <w14:textFill>
            <w14:solidFill>
              <w14:schemeClr w14:val="tx1"/>
            </w14:solidFill>
          </w14:textFill>
        </w:rPr>
        <w:t>内部不团结每发现一人次扣3分，分队长与队员关系不融洽闹矛盾的每次扣2分，分队长搞特殊化发现一次</w:t>
      </w:r>
      <w:r>
        <w:rPr>
          <w:rFonts w:hint="eastAsia" w:ascii="宋体" w:hAnsi="宋体"/>
          <w:color w:val="000000" w:themeColor="text1"/>
          <w:spacing w:val="-20"/>
          <w:sz w:val="24"/>
          <w:szCs w:val="24"/>
          <w14:textFill>
            <w14:solidFill>
              <w14:schemeClr w14:val="tx1"/>
            </w14:solidFill>
          </w14:textFill>
        </w:rPr>
        <w:t>扣3分，克扣队员工资福利、休息日、体罚</w:t>
      </w:r>
      <w:r>
        <w:rPr>
          <w:rFonts w:hint="eastAsia" w:ascii="宋体" w:hAnsi="宋体"/>
          <w:color w:val="000000" w:themeColor="text1"/>
          <w:sz w:val="24"/>
          <w:szCs w:val="24"/>
          <w14:textFill>
            <w14:solidFill>
              <w14:schemeClr w14:val="tx1"/>
            </w14:solidFill>
          </w14:textFill>
        </w:rPr>
        <w:t>队员、污辱打骂队员等类似情况未造成严重后果的扣10分，造成后果的直接划为三级岗点。分队无队员谈心记录、无队员家庭基本情况记录</w:t>
      </w:r>
      <w:r>
        <w:rPr>
          <w:rFonts w:hint="eastAsia" w:ascii="宋体" w:hAnsi="宋体"/>
          <w:color w:val="000000" w:themeColor="text1"/>
          <w:spacing w:val="-20"/>
          <w:sz w:val="24"/>
          <w:szCs w:val="24"/>
          <w14:textFill>
            <w14:solidFill>
              <w14:schemeClr w14:val="tx1"/>
            </w14:solidFill>
          </w14:textFill>
        </w:rPr>
        <w:t>的一人次扣1分，队伍内部</w:t>
      </w:r>
      <w:r>
        <w:rPr>
          <w:rFonts w:hint="eastAsia" w:ascii="宋体" w:hAnsi="宋体"/>
          <w:color w:val="000000" w:themeColor="text1"/>
          <w:sz w:val="24"/>
          <w:szCs w:val="24"/>
          <w14:textFill>
            <w14:solidFill>
              <w14:schemeClr w14:val="tx1"/>
            </w14:solidFill>
          </w14:textFill>
        </w:rPr>
        <w:t>、外部相互欠账的一人次扣0.5分，欠账队员离岗后不及时清账造成影响的扣5分。因管理原因造成队员居住条件差的发现一次扣3分，伙食管理混乱、一日三餐不</w:t>
      </w:r>
      <w:r>
        <w:rPr>
          <w:rFonts w:hint="eastAsia" w:ascii="宋体" w:hAnsi="宋体"/>
          <w:color w:val="000000" w:themeColor="text1"/>
          <w:spacing w:val="-20"/>
          <w:sz w:val="24"/>
          <w:szCs w:val="24"/>
          <w14:textFill>
            <w14:solidFill>
              <w14:schemeClr w14:val="tx1"/>
            </w14:solidFill>
          </w14:textFill>
        </w:rPr>
        <w:t>能保证的扣3分。队员非正常流失1</w:t>
      </w:r>
      <w:r>
        <w:rPr>
          <w:rFonts w:hint="eastAsia" w:ascii="宋体" w:hAnsi="宋体"/>
          <w:color w:val="000000" w:themeColor="text1"/>
          <w:sz w:val="24"/>
          <w:szCs w:val="24"/>
          <w14:textFill>
            <w14:solidFill>
              <w14:schemeClr w14:val="tx1"/>
            </w14:solidFill>
          </w14:textFill>
        </w:rPr>
        <w:t>人扣10分。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（十一）客户关系（7分）</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按照保安服务合同规定，分队工作应自觉接受客户监督与指导，并及时征求客户意见积极改进工作，提高服务质量，同时全体人员都要尊重客户，维护信誉。</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服务质量差，客户有意见的扣3分，与客户关系不融洽发生磨擦的扣2分，分队长不及时征求客户主管领导意见的（每周不少于1次），少一次扣0.5分，对客户提出的意见不反映、不及时整改的一次扣2分。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（十二）例会与点名（3分）</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标准</w:t>
      </w:r>
      <w:r>
        <w:rPr>
          <w:rFonts w:hint="eastAsia" w:ascii="宋体" w:hAnsi="宋体"/>
          <w:color w:val="000000" w:themeColor="text1"/>
          <w:sz w:val="24"/>
          <w:szCs w:val="24"/>
          <w14:textFill>
            <w14:solidFill>
              <w14:schemeClr w14:val="tx1"/>
            </w14:solidFill>
          </w14:textFill>
        </w:rPr>
        <w:t>：分队每周一次例会，每周6次晚点名或班前会，具体要求按《会议联系制度》执行。</w:t>
      </w:r>
    </w:p>
    <w:p>
      <w:pPr>
        <w:spacing w:line="440" w:lineRule="exact"/>
        <w:ind w:firstLine="645"/>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评分细则：</w:t>
      </w:r>
      <w:r>
        <w:rPr>
          <w:rFonts w:hint="eastAsia" w:ascii="宋体" w:hAnsi="宋体"/>
          <w:color w:val="000000" w:themeColor="text1"/>
          <w:sz w:val="24"/>
          <w:szCs w:val="24"/>
          <w14:textFill>
            <w14:solidFill>
              <w14:schemeClr w14:val="tx1"/>
            </w14:solidFill>
          </w14:textFill>
        </w:rPr>
        <w:t>例会少组织一次扣1分，晚点名或班前会少组织一次扣0.5分，公司、大队、中队、分队会议记录无实际内容的每次扣0.3分，会议记录缺少一次扣1分。对公司、大队、中队会议内容不认真进行传达的一次扣1分。不按要求对照《分队规范化管理标准考评表》进行评分的一次扣0.5分，无台账记录的扣2分，少组织一次自评扣2分。</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二、考评办法</w:t>
      </w:r>
    </w:p>
    <w:p>
      <w:pPr>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（一）组织实施</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各保安分队每周一次自查自评，各中队每月底组织一次初评，各大队每三个月组织一次全面考评。</w:t>
      </w:r>
    </w:p>
    <w:p>
      <w:pPr>
        <w:spacing w:line="44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（二）等级划分</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考评成绩80分以上的为达标岗点。</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一级岗点的评定标准：大队全年四次考评成绩均为80分以上的岗点，或者四次考评中有一次成绩为80分以下，而年总平均分数在86分以上的，且消除70分以下成绩的岗点。</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二级岗点的评定标准：大队全年四次考评成绩二次在80分</w:t>
      </w:r>
      <w:r>
        <w:rPr>
          <w:rFonts w:hint="eastAsia" w:ascii="宋体" w:hAnsi="宋体"/>
          <w:color w:val="000000" w:themeColor="text1"/>
          <w:spacing w:val="-20"/>
          <w:sz w:val="24"/>
          <w:szCs w:val="24"/>
          <w14:textFill>
            <w14:solidFill>
              <w14:schemeClr w14:val="tx1"/>
            </w14:solidFill>
          </w14:textFill>
        </w:rPr>
        <w:t>以下，且消除70分以下成绩的，或者四</w:t>
      </w:r>
      <w:r>
        <w:rPr>
          <w:rFonts w:hint="eastAsia" w:ascii="宋体" w:hAnsi="宋体"/>
          <w:color w:val="000000" w:themeColor="text1"/>
          <w:sz w:val="24"/>
          <w:szCs w:val="24"/>
          <w14:textFill>
            <w14:solidFill>
              <w14:schemeClr w14:val="tx1"/>
            </w14:solidFill>
          </w14:textFill>
        </w:rPr>
        <w:t>次考评成绩一次在80以下的，而年总平均分数86分以下且消除70分以下成绩的岗点。</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三级岗点的评定标准：大队全年四次考评其中三次成绩在80分以下，或者四次考评出现一次以上70分以下成绩的岗点。</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三、激励措施</w:t>
      </w:r>
    </w:p>
    <w:p>
      <w:pPr>
        <w:spacing w:line="440" w:lineRule="exact"/>
        <w:ind w:firstLine="480" w:firstLineChars="20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规范化管理工作的开展情况，公司将根据各大队的考评台帐结合平时掌握的资料，在年终进行总结评选，从一级岗点中评选出先进分队和个人给予表彰。</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四、几项要求</w:t>
      </w:r>
    </w:p>
    <w:p>
      <w:pPr>
        <w:spacing w:line="440" w:lineRule="exact"/>
        <w:ind w:firstLine="480" w:firstLineChars="20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一)思想重视，精心组织。保安队伍的规范化管理是增强队员素质，改善服务质量，提高竞争能力，树立良好形象的必要措施，同时也是保安业发展壮大的最基础的工作。因此要求各级队长要思想重视，身先士卒，结合各执勤岗位的实际完善各项勤务制度，细化操作标准，制定切实的方案和措施，使规范化管理工作有效开展。</w:t>
      </w:r>
    </w:p>
    <w:p>
      <w:pPr>
        <w:spacing w:line="440" w:lineRule="exact"/>
        <w:ind w:firstLine="480" w:firstLineChars="20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二)加强监督，注重实效。各大队一定要严格按照公司规定的考评办法，帮助各分队做好每周自评，认真落实好中队每月一次初评和每三个月的一次全面考评，每季度考评结果报业务部备案。公司业务部、纠察部等有关部门，要加强对考评工作的监督、指导，保证考评工作能按照标准和规定有条不紊的进行，同时要协助各大队解决处理在落实工作中出现的新问题，积极为基层服务。</w:t>
      </w:r>
    </w:p>
    <w:p>
      <w:pPr>
        <w:spacing w:line="440" w:lineRule="exact"/>
        <w:ind w:firstLine="480" w:firstLineChars="20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(三)坚持原则，公开透明。考评工作务必要坚持“公正、公平、公开”的原则，切实通过考评工作调动广大保安队员的工作热情和干劲，形成比学赶帮超的良好局面。</w:t>
      </w:r>
    </w:p>
    <w:p>
      <w:pPr>
        <w:widowControl/>
        <w:jc w:val="left"/>
        <w:rPr>
          <w:rFonts w:ascii="宋体" w:hAnsi="宋体" w:cs="宋体"/>
          <w:b/>
          <w:bCs/>
          <w:color w:val="000000" w:themeColor="text1"/>
          <w:sz w:val="36"/>
          <w:szCs w:val="36"/>
          <w14:textFill>
            <w14:solidFill>
              <w14:schemeClr w14:val="tx1"/>
            </w14:solidFill>
          </w14:textFill>
        </w:rPr>
      </w:pPr>
      <w:bookmarkStart w:id="20" w:name="_Toc483856764"/>
      <w:bookmarkStart w:id="21" w:name="_Toc446681108"/>
      <w:r>
        <w:rPr>
          <w:rFonts w:ascii="宋体" w:hAnsi="宋体" w:cs="宋体"/>
          <w:b/>
          <w:bCs/>
          <w:color w:val="000000" w:themeColor="text1"/>
          <w:sz w:val="36"/>
          <w:szCs w:val="36"/>
          <w14:textFill>
            <w14:solidFill>
              <w14:schemeClr w14:val="tx1"/>
            </w14:solidFill>
          </w14:textFill>
        </w:rPr>
        <w:br w:type="page"/>
      </w:r>
    </w:p>
    <w:p>
      <w:pPr>
        <w:spacing w:line="420" w:lineRule="exact"/>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3.6保安服务操作规程与质量控制</w:t>
      </w:r>
      <w:bookmarkEnd w:id="20"/>
      <w:bookmarkEnd w:id="21"/>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保安服务操作规程与质量控制</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w:t>
      </w:r>
      <w:r>
        <w:rPr>
          <w:rFonts w:hint="eastAsia" w:ascii="宋体" w:hAnsi="宋体" w:cs="宋体"/>
          <w:b/>
          <w:color w:val="000000" w:themeColor="text1"/>
          <w:kern w:val="0"/>
          <w:sz w:val="24"/>
          <w:szCs w:val="24"/>
          <w14:textFill>
            <w14:solidFill>
              <w14:schemeClr w14:val="tx1"/>
            </w14:solidFill>
          </w14:textFill>
        </w:rPr>
        <w:t>　范围</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响应招标文件要求。</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2</w:t>
      </w:r>
      <w:r>
        <w:rPr>
          <w:rFonts w:hint="eastAsia" w:ascii="宋体" w:hAnsi="宋体" w:cs="宋体"/>
          <w:b/>
          <w:color w:val="000000" w:themeColor="text1"/>
          <w:kern w:val="0"/>
          <w:sz w:val="24"/>
          <w:szCs w:val="24"/>
          <w14:textFill>
            <w14:solidFill>
              <w14:schemeClr w14:val="tx1"/>
            </w14:solidFill>
          </w14:textFill>
        </w:rPr>
        <w:t>　术语和定义</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本标准采用下列术语和定义。</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2.1 </w:t>
      </w:r>
      <w:r>
        <w:rPr>
          <w:rFonts w:hint="eastAsia" w:ascii="宋体" w:hAnsi="宋体" w:cs="宋体"/>
          <w:color w:val="000000" w:themeColor="text1"/>
          <w:kern w:val="0"/>
          <w:sz w:val="24"/>
          <w:szCs w:val="24"/>
          <w14:textFill>
            <w14:solidFill>
              <w14:schemeClr w14:val="tx1"/>
            </w14:solidFill>
          </w14:textFill>
        </w:rPr>
        <w:t>保安服务</w:t>
      </w:r>
      <w:r>
        <w:rPr>
          <w:rFonts w:hint="eastAsia" w:ascii="宋体" w:hAnsi="宋体"/>
          <w:color w:val="000000" w:themeColor="text1"/>
          <w:kern w:val="0"/>
          <w:sz w:val="24"/>
          <w:szCs w:val="24"/>
          <w14:textFill>
            <w14:solidFill>
              <w14:schemeClr w14:val="tx1"/>
            </w14:solidFill>
          </w14:textFill>
        </w:rPr>
        <w:t xml:space="preserve"> security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为满足公民、法人和其他组织的安全需求，依照法律、法规、规章和国家有关规定，由依法设立的企业、组织提供的专业化安全防范服务及相关服务的行为。保安服务一般按照合同约定，采取门卫、守护、巡逻、押运、随身护卫、人群控制、技术防范、安全咨询等形式，保护客户人身、财产和信息等安全，维护客户合法权益。</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2.2 </w:t>
      </w:r>
      <w:r>
        <w:rPr>
          <w:rFonts w:hint="eastAsia" w:ascii="宋体" w:hAnsi="宋体" w:cs="宋体"/>
          <w:color w:val="000000" w:themeColor="text1"/>
          <w:kern w:val="0"/>
          <w:sz w:val="24"/>
          <w:szCs w:val="24"/>
          <w14:textFill>
            <w14:solidFill>
              <w14:schemeClr w14:val="tx1"/>
            </w14:solidFill>
          </w14:textFill>
        </w:rPr>
        <w:t>门卫服务</w:t>
      </w:r>
      <w:r>
        <w:rPr>
          <w:rFonts w:hint="eastAsia" w:ascii="宋体" w:hAnsi="宋体"/>
          <w:color w:val="000000" w:themeColor="text1"/>
          <w:kern w:val="0"/>
          <w:sz w:val="24"/>
          <w:szCs w:val="24"/>
          <w14:textFill>
            <w14:solidFill>
              <w14:schemeClr w14:val="tx1"/>
            </w14:solidFill>
          </w14:textFill>
        </w:rPr>
        <w:t xml:space="preserve"> gate_guarding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保安员按照服务合同要求对客户单位出入口进行值守、验证、检查登记的服务业务。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2.3 </w:t>
      </w:r>
      <w:r>
        <w:rPr>
          <w:rFonts w:hint="eastAsia" w:ascii="宋体" w:hAnsi="宋体" w:cs="宋体"/>
          <w:color w:val="000000" w:themeColor="text1"/>
          <w:kern w:val="0"/>
          <w:sz w:val="24"/>
          <w:szCs w:val="24"/>
          <w14:textFill>
            <w14:solidFill>
              <w14:schemeClr w14:val="tx1"/>
            </w14:solidFill>
          </w14:textFill>
        </w:rPr>
        <w:t>守护服务</w:t>
      </w:r>
      <w:r>
        <w:rPr>
          <w:rFonts w:hint="eastAsia" w:ascii="宋体" w:hAnsi="宋体"/>
          <w:color w:val="000000" w:themeColor="text1"/>
          <w:kern w:val="0"/>
          <w:sz w:val="24"/>
          <w:szCs w:val="24"/>
          <w14:textFill>
            <w14:solidFill>
              <w14:schemeClr w14:val="tx1"/>
            </w14:solidFill>
          </w14:textFill>
        </w:rPr>
        <w:t xml:space="preserve"> grard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保安员对特定的目标进行看护和守卫的服务业务。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2.4 </w:t>
      </w:r>
      <w:r>
        <w:rPr>
          <w:rFonts w:hint="eastAsia" w:ascii="宋体" w:hAnsi="宋体" w:cs="宋体"/>
          <w:color w:val="000000" w:themeColor="text1"/>
          <w:kern w:val="0"/>
          <w:sz w:val="24"/>
          <w:szCs w:val="24"/>
          <w14:textFill>
            <w14:solidFill>
              <w14:schemeClr w14:val="tx1"/>
            </w14:solidFill>
          </w14:textFill>
        </w:rPr>
        <w:t>巡逻服务</w:t>
      </w:r>
      <w:r>
        <w:rPr>
          <w:rFonts w:hint="eastAsia" w:ascii="宋体" w:hAnsi="宋体"/>
          <w:color w:val="000000" w:themeColor="text1"/>
          <w:kern w:val="0"/>
          <w:sz w:val="24"/>
          <w:szCs w:val="24"/>
          <w14:textFill>
            <w14:solidFill>
              <w14:schemeClr w14:val="tx1"/>
            </w14:solidFill>
          </w14:textFill>
        </w:rPr>
        <w:t xml:space="preserve"> patrol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保安员对特定区域、地段和目标进行巡视检查、警戒的服务业务。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2.5 </w:t>
      </w:r>
      <w:r>
        <w:rPr>
          <w:rFonts w:hint="eastAsia" w:ascii="宋体" w:hAnsi="宋体" w:cs="宋体"/>
          <w:color w:val="000000" w:themeColor="text1"/>
          <w:kern w:val="0"/>
          <w:sz w:val="24"/>
          <w:szCs w:val="24"/>
          <w14:textFill>
            <w14:solidFill>
              <w14:schemeClr w14:val="tx1"/>
            </w14:solidFill>
          </w14:textFill>
        </w:rPr>
        <w:t>押运服务</w:t>
      </w:r>
      <w:r>
        <w:rPr>
          <w:rFonts w:hint="eastAsia" w:ascii="宋体" w:hAnsi="宋体"/>
          <w:color w:val="000000" w:themeColor="text1"/>
          <w:kern w:val="0"/>
          <w:sz w:val="24"/>
          <w:szCs w:val="24"/>
          <w14:textFill>
            <w14:solidFill>
              <w14:schemeClr w14:val="tx1"/>
            </w14:solidFill>
          </w14:textFill>
        </w:rPr>
        <w:t>escort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保安员按合同约定将客户的财、物安全地守卫护送到目的地的服务业务。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2.6 </w:t>
      </w:r>
      <w:r>
        <w:rPr>
          <w:rFonts w:hint="eastAsia" w:ascii="宋体" w:hAnsi="宋体" w:cs="宋体"/>
          <w:color w:val="000000" w:themeColor="text1"/>
          <w:kern w:val="0"/>
          <w:sz w:val="24"/>
          <w:szCs w:val="24"/>
          <w14:textFill>
            <w14:solidFill>
              <w14:schemeClr w14:val="tx1"/>
            </w14:solidFill>
          </w14:textFill>
        </w:rPr>
        <w:t>随身护卫服务</w:t>
      </w:r>
      <w:r>
        <w:rPr>
          <w:rFonts w:hint="eastAsia" w:ascii="宋体" w:hAnsi="宋体"/>
          <w:color w:val="000000" w:themeColor="text1"/>
          <w:kern w:val="0"/>
          <w:sz w:val="24"/>
          <w:szCs w:val="24"/>
          <w14:textFill>
            <w14:solidFill>
              <w14:schemeClr w14:val="tx1"/>
            </w14:solidFill>
          </w14:textFill>
        </w:rPr>
        <w:t xml:space="preserve"> body guard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保安员维护自然人人身及其合法财产的安全服务业务。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2.7 </w:t>
      </w:r>
      <w:r>
        <w:rPr>
          <w:rFonts w:hint="eastAsia" w:ascii="宋体" w:hAnsi="宋体" w:cs="宋体"/>
          <w:color w:val="000000" w:themeColor="text1"/>
          <w:kern w:val="0"/>
          <w:sz w:val="24"/>
          <w:szCs w:val="24"/>
          <w14:textFill>
            <w14:solidFill>
              <w14:schemeClr w14:val="tx1"/>
            </w14:solidFill>
          </w14:textFill>
        </w:rPr>
        <w:t>人群控制服务</w:t>
      </w:r>
      <w:r>
        <w:rPr>
          <w:rFonts w:hint="eastAsia" w:ascii="宋体" w:hAnsi="宋体"/>
          <w:color w:val="000000" w:themeColor="text1"/>
          <w:kern w:val="0"/>
          <w:sz w:val="24"/>
          <w:szCs w:val="24"/>
          <w14:textFill>
            <w14:solidFill>
              <w14:schemeClr w14:val="tx1"/>
            </w14:solidFill>
          </w14:textFill>
        </w:rPr>
        <w:t xml:space="preserve"> crowd control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保安员维护特定地点、场所、部位等人群聚集地治安秩序的服务业务。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2.8 </w:t>
      </w:r>
      <w:r>
        <w:rPr>
          <w:rFonts w:hint="eastAsia" w:ascii="宋体" w:hAnsi="宋体" w:cs="宋体"/>
          <w:color w:val="000000" w:themeColor="text1"/>
          <w:kern w:val="0"/>
          <w:sz w:val="24"/>
          <w:szCs w:val="24"/>
          <w14:textFill>
            <w14:solidFill>
              <w14:schemeClr w14:val="tx1"/>
            </w14:solidFill>
          </w14:textFill>
        </w:rPr>
        <w:t>技术防范服务</w:t>
      </w:r>
      <w:r>
        <w:rPr>
          <w:rFonts w:hint="eastAsia" w:ascii="宋体" w:hAnsi="宋体"/>
          <w:color w:val="000000" w:themeColor="text1"/>
          <w:kern w:val="0"/>
          <w:sz w:val="24"/>
          <w:szCs w:val="24"/>
          <w14:textFill>
            <w14:solidFill>
              <w14:schemeClr w14:val="tx1"/>
            </w14:solidFill>
          </w14:textFill>
        </w:rPr>
        <w:t xml:space="preserve"> electrical security service </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保安服务公司运用科技手段和设备，为客户指定的区域和目标，设计、安装各种报警器材并定期维护，提供接警、先期处警和其他相关的技术防范服务业务。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2.9 </w:t>
      </w:r>
      <w:r>
        <w:rPr>
          <w:rFonts w:hint="eastAsia" w:ascii="宋体" w:hAnsi="宋体" w:cs="宋体"/>
          <w:color w:val="000000" w:themeColor="text1"/>
          <w:kern w:val="0"/>
          <w:sz w:val="24"/>
          <w:szCs w:val="24"/>
          <w14:textFill>
            <w14:solidFill>
              <w14:schemeClr w14:val="tx1"/>
            </w14:solidFill>
          </w14:textFill>
        </w:rPr>
        <w:t>安全咨询服务</w:t>
      </w:r>
      <w:r>
        <w:rPr>
          <w:rFonts w:hint="eastAsia" w:ascii="宋体" w:hAnsi="宋体"/>
          <w:color w:val="000000" w:themeColor="text1"/>
          <w:kern w:val="0"/>
          <w:sz w:val="24"/>
          <w:szCs w:val="24"/>
          <w14:textFill>
            <w14:solidFill>
              <w14:schemeClr w14:val="tx1"/>
            </w14:solidFill>
          </w14:textFill>
        </w:rPr>
        <w:t xml:space="preserve"> security conseltation service</w:t>
      </w:r>
    </w:p>
    <w:p>
      <w:pPr>
        <w:widowControl/>
        <w:spacing w:line="440" w:lineRule="exact"/>
        <w:ind w:firstLine="480" w:firstLineChars="200"/>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保安服务公司根据客户安全需求，组织安全防范专家和专业技术人员，为客户提供有关安全防范问题的调查、评估与策划，并提供相应的建议、方案的服务业务。</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3</w:t>
      </w:r>
      <w:r>
        <w:rPr>
          <w:rFonts w:hint="eastAsia" w:ascii="宋体" w:hAnsi="宋体" w:cs="宋体"/>
          <w:b/>
          <w:color w:val="000000" w:themeColor="text1"/>
          <w:kern w:val="0"/>
          <w:sz w:val="24"/>
          <w:szCs w:val="24"/>
          <w14:textFill>
            <w14:solidFill>
              <w14:schemeClr w14:val="tx1"/>
            </w14:solidFill>
          </w14:textFill>
        </w:rPr>
        <w:t>　保安服务操作的基本要求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3.1 </w:t>
      </w:r>
      <w:r>
        <w:rPr>
          <w:rFonts w:hint="eastAsia" w:ascii="宋体" w:hAnsi="宋体" w:cs="宋体"/>
          <w:color w:val="000000" w:themeColor="text1"/>
          <w:kern w:val="0"/>
          <w:sz w:val="24"/>
          <w:szCs w:val="24"/>
          <w14:textFill>
            <w14:solidFill>
              <w14:schemeClr w14:val="tx1"/>
            </w14:solidFill>
          </w14:textFill>
        </w:rPr>
        <w:t>保安服务操作应按照国家法律、法规、规章及政策规定进行，并遵守主管行政机关的有关管理规定。属于保安服务职责范围内的事项按本标准实施，不属于保安服务职责范围的事项，依法交有关部门处理。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3.2 </w:t>
      </w:r>
      <w:r>
        <w:rPr>
          <w:rFonts w:hint="eastAsia" w:ascii="宋体" w:hAnsi="宋体" w:cs="宋体"/>
          <w:color w:val="000000" w:themeColor="text1"/>
          <w:kern w:val="0"/>
          <w:sz w:val="24"/>
          <w:szCs w:val="24"/>
          <w14:textFill>
            <w14:solidFill>
              <w14:schemeClr w14:val="tx1"/>
            </w14:solidFill>
          </w14:textFill>
        </w:rPr>
        <w:t>保安服务公司应依照约定合同为客户提供安全服务，维护客户单位的安全和秩序，防止或减少客户受到不法侵害或灾害事故的发生，有效避免因服务提供方或保安员责任造成客户损失，以满足客户的安全需求。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3.3 </w:t>
      </w:r>
      <w:r>
        <w:rPr>
          <w:rFonts w:hint="eastAsia" w:ascii="宋体" w:hAnsi="宋体" w:cs="宋体"/>
          <w:color w:val="000000" w:themeColor="text1"/>
          <w:kern w:val="0"/>
          <w:sz w:val="24"/>
          <w:szCs w:val="24"/>
          <w14:textFill>
            <w14:solidFill>
              <w14:schemeClr w14:val="tx1"/>
            </w14:solidFill>
          </w14:textFill>
        </w:rPr>
        <w:t>保安服务公司应向客户单位提供服务的真实信息，包括公司的类别、资质、保安员的等级和素质状况、提供服务的种类和效果以及所收取的费用等。对客户提出或询问的有关问题，应本着诚实信用的原则给予明确的答复。</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3.4 </w:t>
      </w:r>
      <w:r>
        <w:rPr>
          <w:rFonts w:hint="eastAsia" w:ascii="宋体" w:hAnsi="宋体" w:cs="宋体"/>
          <w:color w:val="000000" w:themeColor="text1"/>
          <w:kern w:val="0"/>
          <w:sz w:val="24"/>
          <w:szCs w:val="24"/>
          <w14:textFill>
            <w14:solidFill>
              <w14:schemeClr w14:val="tx1"/>
            </w14:solidFill>
          </w14:textFill>
        </w:rPr>
        <w:t>保安服务公司根据客户需要，可以提供保安服务种类中的一种或数种服务，如客户有特殊需求，在不违背有关法律规定的前提下视情况另行约定。</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3.5 </w:t>
      </w:r>
      <w:r>
        <w:rPr>
          <w:rFonts w:hint="eastAsia" w:ascii="宋体" w:hAnsi="宋体" w:cs="宋体"/>
          <w:color w:val="000000" w:themeColor="text1"/>
          <w:kern w:val="0"/>
          <w:sz w:val="24"/>
          <w:szCs w:val="24"/>
          <w14:textFill>
            <w14:solidFill>
              <w14:schemeClr w14:val="tx1"/>
            </w14:solidFill>
          </w14:textFill>
        </w:rPr>
        <w:t>保安服务公司根据客户要求或保安服务的需要，可分别或联合采用人防、技防、物防和犬防等手段，维护客户合法权益。</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4</w:t>
      </w:r>
      <w:r>
        <w:rPr>
          <w:rFonts w:hint="eastAsia" w:ascii="宋体" w:hAnsi="宋体" w:cs="宋体"/>
          <w:b/>
          <w:color w:val="000000" w:themeColor="text1"/>
          <w:kern w:val="0"/>
          <w:sz w:val="24"/>
          <w:szCs w:val="24"/>
          <w14:textFill>
            <w14:solidFill>
              <w14:schemeClr w14:val="tx1"/>
            </w14:solidFill>
          </w14:textFill>
        </w:rPr>
        <w:t>　门卫服务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4.1</w:t>
      </w:r>
      <w:r>
        <w:rPr>
          <w:rFonts w:hint="eastAsia" w:ascii="宋体" w:hAnsi="宋体" w:cs="宋体"/>
          <w:color w:val="000000" w:themeColor="text1"/>
          <w:kern w:val="0"/>
          <w:sz w:val="24"/>
          <w:szCs w:val="24"/>
          <w14:textFill>
            <w14:solidFill>
              <w14:schemeClr w14:val="tx1"/>
            </w14:solidFill>
          </w14:textFill>
        </w:rPr>
        <w:t>　门卫服务内容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4.1.1 </w:t>
      </w:r>
      <w:r>
        <w:rPr>
          <w:rFonts w:hint="eastAsia" w:ascii="宋体" w:hAnsi="宋体" w:cs="宋体"/>
          <w:color w:val="000000" w:themeColor="text1"/>
          <w:kern w:val="0"/>
          <w:sz w:val="24"/>
          <w:szCs w:val="24"/>
          <w14:textFill>
            <w14:solidFill>
              <w14:schemeClr w14:val="tx1"/>
            </w14:solidFill>
          </w14:textFill>
        </w:rPr>
        <w:t>保安员通过对客户单位出入口进行值守、验证、检查登记，维护客户安全。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4.1.2 </w:t>
      </w:r>
      <w:r>
        <w:rPr>
          <w:rFonts w:hint="eastAsia" w:ascii="宋体" w:hAnsi="宋体" w:cs="宋体"/>
          <w:color w:val="000000" w:themeColor="text1"/>
          <w:kern w:val="0"/>
          <w:sz w:val="24"/>
          <w:szCs w:val="24"/>
          <w14:textFill>
            <w14:solidFill>
              <w14:schemeClr w14:val="tx1"/>
            </w14:solidFill>
          </w14:textFill>
        </w:rPr>
        <w:t>查验出入人员的证件，办理登记手续，禁止无关人员进入。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4.1.3 </w:t>
      </w:r>
      <w:r>
        <w:rPr>
          <w:rFonts w:hint="eastAsia" w:ascii="宋体" w:hAnsi="宋体" w:cs="宋体"/>
          <w:color w:val="000000" w:themeColor="text1"/>
          <w:kern w:val="0"/>
          <w:sz w:val="24"/>
          <w:szCs w:val="24"/>
          <w14:textFill>
            <w14:solidFill>
              <w14:schemeClr w14:val="tx1"/>
            </w14:solidFill>
          </w14:textFill>
        </w:rPr>
        <w:t>对出入的人员、车辆及其携带或装运的物品进行查验，防止客户单位财物流失及违禁物品流入。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4.1.4 </w:t>
      </w:r>
      <w:r>
        <w:rPr>
          <w:rFonts w:hint="eastAsia" w:ascii="宋体" w:hAnsi="宋体" w:cs="宋体"/>
          <w:color w:val="000000" w:themeColor="text1"/>
          <w:kern w:val="0"/>
          <w:sz w:val="24"/>
          <w:szCs w:val="24"/>
          <w14:textFill>
            <w14:solidFill>
              <w14:schemeClr w14:val="tx1"/>
            </w14:solidFill>
          </w14:textFill>
        </w:rPr>
        <w:t>指挥、疏导出入车辆，维护出入口的正常秩序。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4.1.5 </w:t>
      </w:r>
      <w:r>
        <w:rPr>
          <w:rFonts w:hint="eastAsia" w:ascii="宋体" w:hAnsi="宋体" w:cs="宋体"/>
          <w:color w:val="000000" w:themeColor="text1"/>
          <w:kern w:val="0"/>
          <w:sz w:val="24"/>
          <w:szCs w:val="24"/>
          <w14:textFill>
            <w14:solidFill>
              <w14:schemeClr w14:val="tx1"/>
            </w14:solidFill>
          </w14:textFill>
        </w:rPr>
        <w:t>及时发现不法行为人，截获赃物，做好安全防范工作。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4.1.6 </w:t>
      </w:r>
      <w:r>
        <w:rPr>
          <w:rFonts w:hint="eastAsia" w:ascii="宋体" w:hAnsi="宋体" w:cs="宋体"/>
          <w:color w:val="000000" w:themeColor="text1"/>
          <w:kern w:val="0"/>
          <w:sz w:val="24"/>
          <w:szCs w:val="24"/>
          <w14:textFill>
            <w14:solidFill>
              <w14:schemeClr w14:val="tx1"/>
            </w14:solidFill>
          </w14:textFill>
        </w:rPr>
        <w:t>协助客户单位做好来访人员接待等工作。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4.2</w:t>
      </w:r>
      <w:r>
        <w:rPr>
          <w:rFonts w:hint="eastAsia" w:ascii="宋体" w:hAnsi="宋体" w:cs="宋体"/>
          <w:color w:val="000000" w:themeColor="text1"/>
          <w:kern w:val="0"/>
          <w:sz w:val="24"/>
          <w:szCs w:val="24"/>
          <w14:textFill>
            <w14:solidFill>
              <w14:schemeClr w14:val="tx1"/>
            </w14:solidFill>
          </w14:textFill>
        </w:rPr>
        <w:t>　门卫服务操作规程</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4.2.1 </w:t>
      </w:r>
      <w:r>
        <w:rPr>
          <w:rFonts w:hint="eastAsia" w:ascii="宋体" w:hAnsi="宋体" w:cs="宋体"/>
          <w:color w:val="000000" w:themeColor="text1"/>
          <w:kern w:val="0"/>
          <w:sz w:val="24"/>
          <w:szCs w:val="24"/>
          <w14:textFill>
            <w14:solidFill>
              <w14:schemeClr w14:val="tx1"/>
            </w14:solidFill>
          </w14:textFill>
        </w:rPr>
        <w:t>制定门卫执勤方案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4.2.1.1 </w:t>
      </w:r>
      <w:r>
        <w:rPr>
          <w:rFonts w:hint="eastAsia" w:ascii="宋体" w:hAnsi="宋体" w:cs="宋体"/>
          <w:color w:val="000000" w:themeColor="text1"/>
          <w:kern w:val="0"/>
          <w:sz w:val="24"/>
          <w:szCs w:val="24"/>
          <w14:textFill>
            <w14:solidFill>
              <w14:schemeClr w14:val="tx1"/>
            </w14:solidFill>
          </w14:textFill>
        </w:rPr>
        <w:t>根据合同，确定执勤方案、门卫执勤方式及所需装备等。</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l</w:t>
      </w:r>
      <w:r>
        <w:rPr>
          <w:rFonts w:hint="eastAsia" w:ascii="宋体" w:hAnsi="宋体" w:cs="宋体"/>
          <w:color w:val="000000" w:themeColor="text1"/>
          <w:kern w:val="0"/>
          <w:sz w:val="24"/>
          <w:szCs w:val="24"/>
          <w14:textFill>
            <w14:solidFill>
              <w14:schemeClr w14:val="tx1"/>
            </w14:solidFill>
          </w14:textFill>
        </w:rPr>
        <w:t>）根据出入口的建筑特征以及人员、车辆流量，确定门岗的具体位置。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 </w:t>
      </w:r>
      <w:r>
        <w:rPr>
          <w:rFonts w:hint="eastAsia" w:ascii="宋体" w:hAnsi="宋体" w:cs="宋体"/>
          <w:color w:val="000000" w:themeColor="text1"/>
          <w:kern w:val="0"/>
          <w:sz w:val="24"/>
          <w:szCs w:val="24"/>
          <w14:textFill>
            <w14:solidFill>
              <w14:schemeClr w14:val="tx1"/>
            </w14:solidFill>
          </w14:textFill>
        </w:rPr>
        <w:t>确定各类情况的处置方法，制定紧急情况的处置预案。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4.2.1.2 </w:t>
      </w:r>
      <w:r>
        <w:rPr>
          <w:rFonts w:hint="eastAsia" w:ascii="宋体" w:hAnsi="宋体" w:cs="宋体"/>
          <w:color w:val="000000" w:themeColor="text1"/>
          <w:kern w:val="0"/>
          <w:sz w:val="24"/>
          <w:szCs w:val="24"/>
          <w14:textFill>
            <w14:solidFill>
              <w14:schemeClr w14:val="tx1"/>
            </w14:solidFill>
          </w14:textFill>
        </w:rPr>
        <w:t>门卫执勤方案需经客户单位审定。</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4.2.1.3</w:t>
      </w:r>
      <w:r>
        <w:rPr>
          <w:rFonts w:hint="eastAsia" w:ascii="宋体" w:hAnsi="宋体" w:cs="宋体"/>
          <w:color w:val="000000" w:themeColor="text1"/>
          <w:kern w:val="0"/>
          <w:sz w:val="24"/>
          <w:szCs w:val="24"/>
          <w14:textFill>
            <w14:solidFill>
              <w14:schemeClr w14:val="tx1"/>
            </w14:solidFill>
          </w14:textFill>
        </w:rPr>
        <w:t>上岗前的准备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担任门卫任务的保安员要按规定着装，携带经公安机关批准使用的防护用具。根据需要携带对讲机。备有门卫勤务登记簿。</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4.2.2 </w:t>
      </w:r>
      <w:r>
        <w:rPr>
          <w:rFonts w:hint="eastAsia" w:ascii="宋体" w:hAnsi="宋体" w:cs="宋体"/>
          <w:color w:val="000000" w:themeColor="text1"/>
          <w:kern w:val="0"/>
          <w:sz w:val="24"/>
          <w:szCs w:val="24"/>
          <w14:textFill>
            <w14:solidFill>
              <w14:schemeClr w14:val="tx1"/>
            </w14:solidFill>
          </w14:textFill>
        </w:rPr>
        <w:t>门卫勤务的实施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4.2.2.1 </w:t>
      </w:r>
      <w:r>
        <w:rPr>
          <w:rFonts w:hint="eastAsia" w:ascii="宋体" w:hAnsi="宋体" w:cs="宋体"/>
          <w:color w:val="000000" w:themeColor="text1"/>
          <w:kern w:val="0"/>
          <w:sz w:val="24"/>
          <w:szCs w:val="24"/>
          <w14:textFill>
            <w14:solidFill>
              <w14:schemeClr w14:val="tx1"/>
            </w14:solidFill>
          </w14:textFill>
        </w:rPr>
        <w:t>验证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）逐个查证。在一般情况下，当来人距门卫</w:t>
      </w:r>
      <w:r>
        <w:rPr>
          <w:rFonts w:hint="eastAsia" w:ascii="宋体" w:hAnsi="宋体"/>
          <w:color w:val="000000" w:themeColor="text1"/>
          <w:kern w:val="0"/>
          <w:sz w:val="24"/>
          <w:szCs w:val="24"/>
          <w14:textFill>
            <w14:solidFill>
              <w14:schemeClr w14:val="tx1"/>
            </w14:solidFill>
          </w14:textFill>
        </w:rPr>
        <w:t>2 m~3 m</w:t>
      </w:r>
      <w:r>
        <w:rPr>
          <w:rFonts w:hint="eastAsia" w:ascii="宋体" w:hAnsi="宋体" w:cs="宋体"/>
          <w:color w:val="000000" w:themeColor="text1"/>
          <w:kern w:val="0"/>
          <w:sz w:val="24"/>
          <w:szCs w:val="24"/>
          <w14:textFill>
            <w14:solidFill>
              <w14:schemeClr w14:val="tx1"/>
            </w14:solidFill>
          </w14:textFill>
        </w:rPr>
        <w:t>时，保安员应请其止步并出示证件，接过证件后先看证件的封面、再翻看主页的身份情况。要着重查验照片与持证人的相貌是否相符，印鉴单位与签发证件单位是否相符，是否过期。夜间验证时，应提高警惕，注意保护自身安全。经查证未发现问题的，归还证件并礼貌地示意放行。对拒不交验证件、证明的人员，不准其入内。发生纠纷时，及时向客户单位报告，请有关人员前来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）重点查验。在人员、车辆出入比较集中时，保安员应站在大门一侧查验证件，并仔细观察，注意发现异常。对无证件的人员、车辆，待高峰过后经检查再决定是否放行。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 </w:t>
      </w:r>
      <w:r>
        <w:rPr>
          <w:rFonts w:hint="eastAsia" w:ascii="宋体" w:hAnsi="宋体" w:cs="宋体"/>
          <w:color w:val="000000" w:themeColor="text1"/>
          <w:kern w:val="0"/>
          <w:sz w:val="24"/>
          <w:szCs w:val="24"/>
          <w14:textFill>
            <w14:solidFill>
              <w14:schemeClr w14:val="tx1"/>
            </w14:solidFill>
          </w14:textFill>
        </w:rPr>
        <w:t>对于上级事先通知的免检对象，应根据车号和特殊的免检标志，免检放行。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4.2.2.2 </w:t>
      </w:r>
      <w:r>
        <w:rPr>
          <w:rFonts w:hint="eastAsia" w:ascii="宋体" w:hAnsi="宋体" w:cs="宋体"/>
          <w:color w:val="000000" w:themeColor="text1"/>
          <w:kern w:val="0"/>
          <w:sz w:val="24"/>
          <w:szCs w:val="24"/>
          <w14:textFill>
            <w14:solidFill>
              <w14:schemeClr w14:val="tx1"/>
            </w14:solidFill>
          </w14:textFill>
        </w:rPr>
        <w:t>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对携物进出的人员，重点检查是否带有违禁物品。对进入车辆要检查是否装有易燃易爆等危险物品、是否载有无关人员，对无关人员应劝其下车在外等候。对携物外出人员和车辆，仔细检查携物证件或出库单据，重点查验物品的名称、规格、数量与证件是否相符。检查时要让被检查人动手打开车门、后备箱和包装物，视情况逐件清点或重点抽查。要与对方保持一定的安全距离，注意观察其神态表情，防止其弃物逃跑、突然驾车逃跑或持物行凶，同时要注意自身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发现有携带可疑物品的人员，应先礼貌地要求其说出物品的名称、数量、来源及用途，请其自行拿出物品按单检查核对，并出示有关证件或由有关部门开具的证明，对无手续和拒绝检查的应移交客户单位有关部门处理。保安员不能对可疑人员进行搜身，应报告客户单位或交公安机关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4.2.2.3</w:t>
      </w:r>
      <w:r>
        <w:rPr>
          <w:rFonts w:hint="eastAsia" w:ascii="宋体" w:hAnsi="宋体" w:cs="宋体"/>
          <w:color w:val="000000" w:themeColor="text1"/>
          <w:kern w:val="0"/>
          <w:sz w:val="24"/>
          <w:szCs w:val="24"/>
          <w14:textFill>
            <w14:solidFill>
              <w14:schemeClr w14:val="tx1"/>
            </w14:solidFill>
          </w14:textFill>
        </w:rPr>
        <w:t>观察</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在验证检查过程中，要从进出人员的身份、陈述、行为、表情、携物、痕迹等方面进行观察，对有疑点者应重点查验。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4.3</w:t>
      </w:r>
      <w:r>
        <w:rPr>
          <w:rFonts w:hint="eastAsia" w:ascii="宋体" w:hAnsi="宋体" w:cs="宋体"/>
          <w:color w:val="000000" w:themeColor="text1"/>
          <w:kern w:val="0"/>
          <w:sz w:val="24"/>
          <w:szCs w:val="24"/>
          <w14:textFill>
            <w14:solidFill>
              <w14:schemeClr w14:val="tx1"/>
            </w14:solidFill>
          </w14:textFill>
        </w:rPr>
        <w:t>　紧急情况的处置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当发生干扰、破坏客户单位正常的生产、生活、工作秩序的特殊情况时，保安员应按照应急工作预案，迅速将有关情况报告客户单位或当地公安机关。协助做好疏导工作，维护正常秩序。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4.4</w:t>
      </w:r>
      <w:r>
        <w:rPr>
          <w:rFonts w:hint="eastAsia" w:ascii="宋体" w:hAnsi="宋体" w:cs="宋体"/>
          <w:color w:val="000000" w:themeColor="text1"/>
          <w:kern w:val="0"/>
          <w:sz w:val="24"/>
          <w:szCs w:val="24"/>
          <w14:textFill>
            <w14:solidFill>
              <w14:schemeClr w14:val="tx1"/>
            </w14:solidFill>
          </w14:textFill>
        </w:rPr>
        <w:t>　勤务制度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4.4.1 </w:t>
      </w:r>
      <w:r>
        <w:rPr>
          <w:rFonts w:hint="eastAsia" w:ascii="宋体" w:hAnsi="宋体" w:cs="宋体"/>
          <w:color w:val="000000" w:themeColor="text1"/>
          <w:kern w:val="0"/>
          <w:sz w:val="24"/>
          <w:szCs w:val="24"/>
          <w14:textFill>
            <w14:solidFill>
              <w14:schemeClr w14:val="tx1"/>
            </w14:solidFill>
          </w14:textFill>
        </w:rPr>
        <w:t>交接班制度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）保安员要严格遵守交接班制度，按规定的时间交接班。因故不能执勤的，必须提前办理请假手续。</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）上岗前的准备工作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接班人员做好上岗准备，按规定着装，携带执勤用品，准时接班。</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）交班</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接班人员到达岗位后，交接时双方先行敬礼，然后边注意观察，边做交接班事宜。交班人员应告知本班发生的情况和处理结果，并交待需要继续办理的事项。移交勤务登记簿，双方签字备查。接班者未到或未办理交接班手续，当班者不能离开。</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4.4.2 </w:t>
      </w:r>
      <w:r>
        <w:rPr>
          <w:rFonts w:hint="eastAsia" w:ascii="宋体" w:hAnsi="宋体" w:cs="宋体"/>
          <w:color w:val="000000" w:themeColor="text1"/>
          <w:kern w:val="0"/>
          <w:sz w:val="24"/>
          <w:szCs w:val="24"/>
          <w14:textFill>
            <w14:solidFill>
              <w14:schemeClr w14:val="tx1"/>
            </w14:solidFill>
          </w14:textFill>
        </w:rPr>
        <w:t>请示报告制度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保安员遇到紧急情况和重大问题时要及时、具体、准确地向客户单位、上级领导和公安机关等有关部门请示、报告。对客户单位、上级领导及公安机关等部门有关处置紧急情况的工作指示，要立即、坚决执行，执行结果要及时反馈，并做详细记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4.4.3 </w:t>
      </w:r>
      <w:r>
        <w:rPr>
          <w:rFonts w:hint="eastAsia" w:ascii="宋体" w:hAnsi="宋体" w:cs="宋体"/>
          <w:color w:val="000000" w:themeColor="text1"/>
          <w:kern w:val="0"/>
          <w:sz w:val="24"/>
          <w:szCs w:val="24"/>
          <w14:textFill>
            <w14:solidFill>
              <w14:schemeClr w14:val="tx1"/>
            </w14:solidFill>
          </w14:textFill>
        </w:rPr>
        <w:t>勤务检查制度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驻勤单位保安组织负责人或指定的勤务检查人员，负责对保安员执勤情况进行检查。勤务检查的内容以保安员履行岗位职责的情况为主。对勤务检查中发现的问题和处理结果，应做好记录，重要问题应及时向上级汇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4.4.4 </w:t>
      </w:r>
      <w:r>
        <w:rPr>
          <w:rFonts w:hint="eastAsia" w:ascii="宋体" w:hAnsi="宋体" w:cs="宋体"/>
          <w:color w:val="000000" w:themeColor="text1"/>
          <w:kern w:val="0"/>
          <w:sz w:val="24"/>
          <w:szCs w:val="24"/>
          <w14:textFill>
            <w14:solidFill>
              <w14:schemeClr w14:val="tx1"/>
            </w14:solidFill>
          </w14:textFill>
        </w:rPr>
        <w:t>勤务登记制度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勤务登记由当班人员负责记录。主要记载上级指示、通知、交办的事项及值班期间发生和处理的问题，记录必须清晰、准确，不得随意涂改，并妥善保管。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4.5</w:t>
      </w:r>
      <w:r>
        <w:rPr>
          <w:rFonts w:hint="eastAsia" w:ascii="宋体" w:hAnsi="宋体" w:cs="宋体"/>
          <w:color w:val="000000" w:themeColor="text1"/>
          <w:kern w:val="0"/>
          <w:sz w:val="24"/>
          <w:szCs w:val="24"/>
          <w14:textFill>
            <w14:solidFill>
              <w14:schemeClr w14:val="tx1"/>
            </w14:solidFill>
          </w14:textFill>
        </w:rPr>
        <w:t>　岗位要求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4.5.1 </w:t>
      </w:r>
      <w:r>
        <w:rPr>
          <w:rFonts w:hint="eastAsia" w:ascii="宋体" w:hAnsi="宋体" w:cs="宋体"/>
          <w:color w:val="000000" w:themeColor="text1"/>
          <w:kern w:val="0"/>
          <w:sz w:val="24"/>
          <w:szCs w:val="24"/>
          <w14:textFill>
            <w14:solidFill>
              <w14:schemeClr w14:val="tx1"/>
            </w14:solidFill>
          </w14:textFill>
        </w:rPr>
        <w:t>着装整齐，语言文明</w:t>
      </w:r>
      <w:r>
        <w:rPr>
          <w:rFonts w:hint="eastAsia" w:ascii="宋体" w:hAnsi="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手势规范</w:t>
      </w:r>
      <w:r>
        <w:rPr>
          <w:rFonts w:hint="eastAsia" w:ascii="宋体" w:hAnsi="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站姿端正，精神饱满。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4.5.2 </w:t>
      </w:r>
      <w:r>
        <w:rPr>
          <w:rFonts w:hint="eastAsia" w:ascii="宋体" w:hAnsi="宋体" w:cs="宋体"/>
          <w:color w:val="000000" w:themeColor="text1"/>
          <w:kern w:val="0"/>
          <w:sz w:val="24"/>
          <w:szCs w:val="24"/>
          <w14:textFill>
            <w14:solidFill>
              <w14:schemeClr w14:val="tx1"/>
            </w14:solidFill>
          </w14:textFill>
        </w:rPr>
        <w:t>熟记客户单位有关门卫规章制度、出入手续，使用的各种证件、标志、车辆的牌号等。</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4.5.3 </w:t>
      </w:r>
      <w:r>
        <w:rPr>
          <w:rFonts w:hint="eastAsia" w:ascii="宋体" w:hAnsi="宋体" w:cs="宋体"/>
          <w:color w:val="000000" w:themeColor="text1"/>
          <w:kern w:val="0"/>
          <w:sz w:val="24"/>
          <w:szCs w:val="24"/>
          <w14:textFill>
            <w14:solidFill>
              <w14:schemeClr w14:val="tx1"/>
            </w14:solidFill>
          </w14:textFill>
        </w:rPr>
        <w:t>了解门卫区域内的环境状况和安全措施。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4.5.4 </w:t>
      </w:r>
      <w:r>
        <w:rPr>
          <w:rFonts w:hint="eastAsia" w:ascii="宋体" w:hAnsi="宋体" w:cs="宋体"/>
          <w:color w:val="000000" w:themeColor="text1"/>
          <w:kern w:val="0"/>
          <w:sz w:val="24"/>
          <w:szCs w:val="24"/>
          <w14:textFill>
            <w14:solidFill>
              <w14:schemeClr w14:val="tx1"/>
            </w14:solidFill>
          </w14:textFill>
        </w:rPr>
        <w:t>熟悉和掌握单位内部机构的分布、位置、联系方式。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4.5.5 </w:t>
      </w:r>
      <w:r>
        <w:rPr>
          <w:rFonts w:hint="eastAsia" w:ascii="宋体" w:hAnsi="宋体" w:cs="宋体"/>
          <w:color w:val="000000" w:themeColor="text1"/>
          <w:kern w:val="0"/>
          <w:sz w:val="24"/>
          <w:szCs w:val="24"/>
          <w14:textFill>
            <w14:solidFill>
              <w14:schemeClr w14:val="tx1"/>
            </w14:solidFill>
          </w14:textFill>
        </w:rPr>
        <w:t>基本熟悉和掌握客户单位内部人员情况。</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5</w:t>
      </w:r>
      <w:r>
        <w:rPr>
          <w:rFonts w:hint="eastAsia" w:ascii="宋体" w:hAnsi="宋体" w:cs="宋体"/>
          <w:b/>
          <w:color w:val="000000" w:themeColor="text1"/>
          <w:kern w:val="0"/>
          <w:sz w:val="24"/>
          <w:szCs w:val="24"/>
          <w14:textFill>
            <w14:solidFill>
              <w14:schemeClr w14:val="tx1"/>
            </w14:solidFill>
          </w14:textFill>
        </w:rPr>
        <w:t>　守护服务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5.1</w:t>
      </w:r>
      <w:r>
        <w:rPr>
          <w:rFonts w:hint="eastAsia" w:ascii="宋体" w:hAnsi="宋体" w:cs="宋体"/>
          <w:color w:val="000000" w:themeColor="text1"/>
          <w:kern w:val="0"/>
          <w:sz w:val="24"/>
          <w:szCs w:val="24"/>
          <w14:textFill>
            <w14:solidFill>
              <w14:schemeClr w14:val="tx1"/>
            </w14:solidFill>
          </w14:textFill>
        </w:rPr>
        <w:t>　守护服务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5.1.1 </w:t>
      </w:r>
      <w:r>
        <w:rPr>
          <w:rFonts w:hint="eastAsia" w:ascii="宋体" w:hAnsi="宋体" w:cs="宋体"/>
          <w:color w:val="000000" w:themeColor="text1"/>
          <w:kern w:val="0"/>
          <w:sz w:val="24"/>
          <w:szCs w:val="24"/>
          <w14:textFill>
            <w14:solidFill>
              <w14:schemeClr w14:val="tx1"/>
            </w14:solidFill>
          </w14:textFill>
        </w:rPr>
        <w:t>保安员通过对特定的目标进行看护和守卫，保卫客户安全。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5.1.2 </w:t>
      </w:r>
      <w:r>
        <w:rPr>
          <w:rFonts w:hint="eastAsia" w:ascii="宋体" w:hAnsi="宋体" w:cs="宋体"/>
          <w:color w:val="000000" w:themeColor="text1"/>
          <w:kern w:val="0"/>
          <w:sz w:val="24"/>
          <w:szCs w:val="24"/>
          <w14:textFill>
            <w14:solidFill>
              <w14:schemeClr w14:val="tx1"/>
            </w14:solidFill>
          </w14:textFill>
        </w:rPr>
        <w:t>维护守卫区域的正常秩序。及时制止无关人员进入守卫范围。</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5.1.3 </w:t>
      </w:r>
      <w:r>
        <w:rPr>
          <w:rFonts w:hint="eastAsia" w:ascii="宋体" w:hAnsi="宋体" w:cs="宋体"/>
          <w:color w:val="000000" w:themeColor="text1"/>
          <w:kern w:val="0"/>
          <w:sz w:val="24"/>
          <w:szCs w:val="24"/>
          <w14:textFill>
            <w14:solidFill>
              <w14:schemeClr w14:val="tx1"/>
            </w14:solidFill>
          </w14:textFill>
        </w:rPr>
        <w:t>做好防火、防盗、防抢、防爆炸、防治安灾害事故等工作。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5.2</w:t>
      </w:r>
      <w:r>
        <w:rPr>
          <w:rFonts w:hint="eastAsia" w:ascii="宋体" w:hAnsi="宋体" w:cs="宋体"/>
          <w:color w:val="000000" w:themeColor="text1"/>
          <w:kern w:val="0"/>
          <w:sz w:val="24"/>
          <w:szCs w:val="24"/>
          <w14:textFill>
            <w14:solidFill>
              <w14:schemeClr w14:val="tx1"/>
            </w14:solidFill>
          </w14:textFill>
        </w:rPr>
        <w:t>　守护服务操作规程</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5.2.1 </w:t>
      </w:r>
      <w:r>
        <w:rPr>
          <w:rFonts w:hint="eastAsia" w:ascii="宋体" w:hAnsi="宋体" w:cs="宋体"/>
          <w:color w:val="000000" w:themeColor="text1"/>
          <w:kern w:val="0"/>
          <w:sz w:val="24"/>
          <w:szCs w:val="24"/>
          <w14:textFill>
            <w14:solidFill>
              <w14:schemeClr w14:val="tx1"/>
            </w14:solidFill>
          </w14:textFill>
        </w:rPr>
        <w:t>制定守护方案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5.2.1.1 </w:t>
      </w:r>
      <w:r>
        <w:rPr>
          <w:rFonts w:hint="eastAsia" w:ascii="宋体" w:hAnsi="宋体" w:cs="宋体"/>
          <w:color w:val="000000" w:themeColor="text1"/>
          <w:kern w:val="0"/>
          <w:sz w:val="24"/>
          <w:szCs w:val="24"/>
          <w14:textFill>
            <w14:solidFill>
              <w14:schemeClr w14:val="tx1"/>
            </w14:solidFill>
          </w14:textFill>
        </w:rPr>
        <w:t>根据守护目标的特征、范围、周边环境以及其他可能危害目标的情况等制定守护方案。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5.2.1.2 </w:t>
      </w:r>
      <w:r>
        <w:rPr>
          <w:rFonts w:hint="eastAsia" w:ascii="宋体" w:hAnsi="宋体" w:cs="宋体"/>
          <w:color w:val="000000" w:themeColor="text1"/>
          <w:kern w:val="0"/>
          <w:sz w:val="24"/>
          <w:szCs w:val="24"/>
          <w14:textFill>
            <w14:solidFill>
              <w14:schemeClr w14:val="tx1"/>
            </w14:solidFill>
          </w14:textFill>
        </w:rPr>
        <w:t>守护方案需经客户单位审定，对治安保卫重点单位及重大活动等的守护方案需经上级主管部门批准。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5.2.2</w:t>
      </w:r>
      <w:r>
        <w:rPr>
          <w:rFonts w:hint="eastAsia" w:ascii="宋体" w:hAnsi="宋体" w:cs="宋体"/>
          <w:color w:val="000000" w:themeColor="text1"/>
          <w:kern w:val="0"/>
          <w:sz w:val="24"/>
          <w:szCs w:val="24"/>
          <w14:textFill>
            <w14:solidFill>
              <w14:schemeClr w14:val="tx1"/>
            </w14:solidFill>
          </w14:textFill>
        </w:rPr>
        <w:t>上岗前的准备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担任守护任务的保安员要按规定着装，携带经公安机关批准使用的防护用具。根据需要携带对讲机。备有守护勤务登记薄。</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5.2.3 </w:t>
      </w:r>
      <w:r>
        <w:rPr>
          <w:rFonts w:hint="eastAsia" w:ascii="宋体" w:hAnsi="宋体" w:cs="宋体"/>
          <w:color w:val="000000" w:themeColor="text1"/>
          <w:kern w:val="0"/>
          <w:sz w:val="24"/>
          <w:szCs w:val="24"/>
          <w14:textFill>
            <w14:solidFill>
              <w14:schemeClr w14:val="tx1"/>
            </w14:solidFill>
          </w14:textFill>
        </w:rPr>
        <w:t>守护勤务的实施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5.2.3.1 </w:t>
      </w:r>
      <w:r>
        <w:rPr>
          <w:rFonts w:hint="eastAsia" w:ascii="宋体" w:hAnsi="宋体" w:cs="宋体"/>
          <w:color w:val="000000" w:themeColor="text1"/>
          <w:kern w:val="0"/>
          <w:sz w:val="24"/>
          <w:szCs w:val="24"/>
          <w14:textFill>
            <w14:solidFill>
              <w14:schemeClr w14:val="tx1"/>
            </w14:solidFill>
          </w14:textFill>
        </w:rPr>
        <w:t>固定岗位。严格检查进出守护区域的人员及车辆，维护秩序，保卫目标的安全。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5.2.3.2 </w:t>
      </w:r>
      <w:r>
        <w:rPr>
          <w:rFonts w:hint="eastAsia" w:ascii="宋体" w:hAnsi="宋体" w:cs="宋体"/>
          <w:color w:val="000000" w:themeColor="text1"/>
          <w:kern w:val="0"/>
          <w:sz w:val="24"/>
          <w:szCs w:val="24"/>
          <w14:textFill>
            <w14:solidFill>
              <w14:schemeClr w14:val="tx1"/>
            </w14:solidFill>
          </w14:textFill>
        </w:rPr>
        <w:t>移动岗位。反复巡查，消除守护区域内的安全隐患，保卫目标安全。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5.2.3.3 </w:t>
      </w:r>
      <w:r>
        <w:rPr>
          <w:rFonts w:hint="eastAsia" w:ascii="宋体" w:hAnsi="宋体" w:cs="宋体"/>
          <w:color w:val="000000" w:themeColor="text1"/>
          <w:kern w:val="0"/>
          <w:sz w:val="24"/>
          <w:szCs w:val="24"/>
          <w14:textFill>
            <w14:solidFill>
              <w14:schemeClr w14:val="tx1"/>
            </w14:solidFill>
          </w14:textFill>
        </w:rPr>
        <w:t>瞭望岗位。观察守护区域内及周围的情况，发现可疑人员和可疑情况立即向客户单位报告，并采取相应措施保障目标安全。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5.3</w:t>
      </w:r>
      <w:r>
        <w:rPr>
          <w:rFonts w:hint="eastAsia" w:ascii="宋体" w:hAnsi="宋体" w:cs="宋体"/>
          <w:color w:val="000000" w:themeColor="text1"/>
          <w:kern w:val="0"/>
          <w:sz w:val="24"/>
          <w:szCs w:val="24"/>
          <w14:textFill>
            <w14:solidFill>
              <w14:schemeClr w14:val="tx1"/>
            </w14:solidFill>
          </w14:textFill>
        </w:rPr>
        <w:t>　紧急情况的处置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5.3.1 </w:t>
      </w:r>
      <w:r>
        <w:rPr>
          <w:rFonts w:hint="eastAsia" w:ascii="宋体" w:hAnsi="宋体" w:cs="宋体"/>
          <w:color w:val="000000" w:themeColor="text1"/>
          <w:kern w:val="0"/>
          <w:sz w:val="24"/>
          <w:szCs w:val="24"/>
          <w14:textFill>
            <w14:solidFill>
              <w14:schemeClr w14:val="tx1"/>
            </w14:solidFill>
          </w14:textFill>
        </w:rPr>
        <w:t>遇有无关人员违反规定欲进入守护区域时，应进行劝阻；对不听劝阻的，应坚决制止并迅速报告客户单位或有关部门处理。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5.3.2 </w:t>
      </w:r>
      <w:r>
        <w:rPr>
          <w:rFonts w:hint="eastAsia" w:ascii="宋体" w:hAnsi="宋体" w:cs="宋体"/>
          <w:color w:val="000000" w:themeColor="text1"/>
          <w:kern w:val="0"/>
          <w:sz w:val="24"/>
          <w:szCs w:val="24"/>
          <w14:textFill>
            <w14:solidFill>
              <w14:schemeClr w14:val="tx1"/>
            </w14:solidFill>
          </w14:textFill>
        </w:rPr>
        <w:t>遇有无证车辆，欲进入守护区域时，应示意停车，对不听指挥强行闯入的，应立即报告客户单位或有关部门，并记下车型、牌号、颜色等特征。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5.3.3 </w:t>
      </w:r>
      <w:r>
        <w:rPr>
          <w:rFonts w:hint="eastAsia" w:ascii="宋体" w:hAnsi="宋体" w:cs="宋体"/>
          <w:color w:val="000000" w:themeColor="text1"/>
          <w:kern w:val="0"/>
          <w:sz w:val="24"/>
          <w:szCs w:val="24"/>
          <w14:textFill>
            <w14:solidFill>
              <w14:schemeClr w14:val="tx1"/>
            </w14:solidFill>
          </w14:textFill>
        </w:rPr>
        <w:t>发现不法侵害行为，应立即采取措施坚决制止，并将不法行为人送交客户单位或公安机关。做好现场保护工作。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5.3.4 </w:t>
      </w:r>
      <w:r>
        <w:rPr>
          <w:rFonts w:hint="eastAsia" w:ascii="宋体" w:hAnsi="宋体" w:cs="宋体"/>
          <w:color w:val="000000" w:themeColor="text1"/>
          <w:kern w:val="0"/>
          <w:sz w:val="24"/>
          <w:szCs w:val="24"/>
          <w14:textFill>
            <w14:solidFill>
              <w14:schemeClr w14:val="tx1"/>
            </w14:solidFill>
          </w14:textFill>
        </w:rPr>
        <w:t>发生火灾、爆炸等灾害事故，应立即报警</w:t>
      </w:r>
      <w:r>
        <w:rPr>
          <w:rFonts w:hint="eastAsia" w:ascii="宋体" w:hAnsi="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并及时通知客户单位。采取积极措施防止事态扩大，协助抢救受伤人员，并做好现场保护工作。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5.4</w:t>
      </w:r>
      <w:r>
        <w:rPr>
          <w:rFonts w:hint="eastAsia" w:ascii="宋体" w:hAnsi="宋体" w:cs="宋体"/>
          <w:color w:val="000000" w:themeColor="text1"/>
          <w:kern w:val="0"/>
          <w:sz w:val="24"/>
          <w:szCs w:val="24"/>
          <w14:textFill>
            <w14:solidFill>
              <w14:schemeClr w14:val="tx1"/>
            </w14:solidFill>
          </w14:textFill>
        </w:rPr>
        <w:t>　勤务制度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按</w:t>
      </w:r>
      <w:r>
        <w:rPr>
          <w:rFonts w:hint="eastAsia" w:ascii="宋体" w:hAnsi="宋体"/>
          <w:color w:val="000000" w:themeColor="text1"/>
          <w:kern w:val="0"/>
          <w:sz w:val="24"/>
          <w:szCs w:val="24"/>
          <w14:textFill>
            <w14:solidFill>
              <w14:schemeClr w14:val="tx1"/>
            </w14:solidFill>
          </w14:textFill>
        </w:rPr>
        <w:t>4.4</w:t>
      </w:r>
      <w:r>
        <w:rPr>
          <w:rFonts w:hint="eastAsia" w:ascii="宋体" w:hAnsi="宋体" w:cs="宋体"/>
          <w:color w:val="000000" w:themeColor="text1"/>
          <w:kern w:val="0"/>
          <w:sz w:val="24"/>
          <w:szCs w:val="24"/>
          <w14:textFill>
            <w14:solidFill>
              <w14:schemeClr w14:val="tx1"/>
            </w14:solidFill>
          </w14:textFill>
        </w:rPr>
        <w:t>的规定执行。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5.5</w:t>
      </w:r>
      <w:r>
        <w:rPr>
          <w:rFonts w:hint="eastAsia" w:ascii="宋体" w:hAnsi="宋体" w:cs="宋体"/>
          <w:color w:val="000000" w:themeColor="text1"/>
          <w:kern w:val="0"/>
          <w:sz w:val="24"/>
          <w:szCs w:val="24"/>
          <w14:textFill>
            <w14:solidFill>
              <w14:schemeClr w14:val="tx1"/>
            </w14:solidFill>
          </w14:textFill>
        </w:rPr>
        <w:t>　岗位要求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5.5.1 </w:t>
      </w:r>
      <w:r>
        <w:rPr>
          <w:rFonts w:hint="eastAsia" w:ascii="宋体" w:hAnsi="宋体" w:cs="宋体"/>
          <w:color w:val="000000" w:themeColor="text1"/>
          <w:kern w:val="0"/>
          <w:sz w:val="24"/>
          <w:szCs w:val="24"/>
          <w14:textFill>
            <w14:solidFill>
              <w14:schemeClr w14:val="tx1"/>
            </w14:solidFill>
          </w14:textFill>
        </w:rPr>
        <w:t>执行守护任务的保安员，应熟悉有关制度、规定及准许出入守护区域的手续和证件。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5.5.2 </w:t>
      </w:r>
      <w:r>
        <w:rPr>
          <w:rFonts w:hint="eastAsia" w:ascii="宋体" w:hAnsi="宋体" w:cs="宋体"/>
          <w:color w:val="000000" w:themeColor="text1"/>
          <w:kern w:val="0"/>
          <w:sz w:val="24"/>
          <w:szCs w:val="24"/>
          <w14:textFill>
            <w14:solidFill>
              <w14:schemeClr w14:val="tx1"/>
            </w14:solidFill>
          </w14:textFill>
        </w:rPr>
        <w:t>熟悉岗位周围的地形、地物及设施，熟悉应急设备的位置、性能和使用方法。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5.5.3 </w:t>
      </w:r>
      <w:r>
        <w:rPr>
          <w:rFonts w:hint="eastAsia" w:ascii="宋体" w:hAnsi="宋体" w:cs="宋体"/>
          <w:color w:val="000000" w:themeColor="text1"/>
          <w:kern w:val="0"/>
          <w:sz w:val="24"/>
          <w:szCs w:val="24"/>
          <w14:textFill>
            <w14:solidFill>
              <w14:schemeClr w14:val="tx1"/>
            </w14:solidFill>
          </w14:textFill>
        </w:rPr>
        <w:t>熟记与有关部门、人员的联系方式。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5.5.4 </w:t>
      </w:r>
      <w:r>
        <w:rPr>
          <w:rFonts w:hint="eastAsia" w:ascii="宋体" w:hAnsi="宋体" w:cs="宋体"/>
          <w:color w:val="000000" w:themeColor="text1"/>
          <w:kern w:val="0"/>
          <w:sz w:val="24"/>
          <w:szCs w:val="24"/>
          <w14:textFill>
            <w14:solidFill>
              <w14:schemeClr w14:val="tx1"/>
            </w14:solidFill>
          </w14:textFill>
        </w:rPr>
        <w:t>熟练掌握处置一般问题和紧急情况的方法，自身解决不了的，能及时、准确报告。</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6</w:t>
      </w:r>
      <w:r>
        <w:rPr>
          <w:rFonts w:hint="eastAsia" w:ascii="宋体" w:hAnsi="宋体" w:cs="宋体"/>
          <w:b/>
          <w:color w:val="000000" w:themeColor="text1"/>
          <w:kern w:val="0"/>
          <w:sz w:val="24"/>
          <w:szCs w:val="24"/>
          <w14:textFill>
            <w14:solidFill>
              <w14:schemeClr w14:val="tx1"/>
            </w14:solidFill>
          </w14:textFill>
        </w:rPr>
        <w:t>　巡逻服务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6.1</w:t>
      </w:r>
      <w:r>
        <w:rPr>
          <w:rFonts w:hint="eastAsia" w:ascii="宋体" w:hAnsi="宋体" w:cs="宋体"/>
          <w:color w:val="000000" w:themeColor="text1"/>
          <w:kern w:val="0"/>
          <w:sz w:val="24"/>
          <w:szCs w:val="24"/>
          <w14:textFill>
            <w14:solidFill>
              <w14:schemeClr w14:val="tx1"/>
            </w14:solidFill>
          </w14:textFill>
        </w:rPr>
        <w:t>　巡逻服务内容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6.1.1 </w:t>
      </w:r>
      <w:r>
        <w:rPr>
          <w:rFonts w:hint="eastAsia" w:ascii="宋体" w:hAnsi="宋体" w:cs="宋体"/>
          <w:color w:val="000000" w:themeColor="text1"/>
          <w:kern w:val="0"/>
          <w:sz w:val="24"/>
          <w:szCs w:val="24"/>
          <w14:textFill>
            <w14:solidFill>
              <w14:schemeClr w14:val="tx1"/>
            </w14:solidFill>
          </w14:textFill>
        </w:rPr>
        <w:t>保安员通过对特定区域、地段和目标进行的巡视检查、警戒，保护客户安全。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6.1.2 </w:t>
      </w:r>
      <w:r>
        <w:rPr>
          <w:rFonts w:hint="eastAsia" w:ascii="宋体" w:hAnsi="宋体" w:cs="宋体"/>
          <w:color w:val="000000" w:themeColor="text1"/>
          <w:kern w:val="0"/>
          <w:sz w:val="24"/>
          <w:szCs w:val="24"/>
          <w14:textFill>
            <w14:solidFill>
              <w14:schemeClr w14:val="tx1"/>
            </w14:solidFill>
          </w14:textFill>
        </w:rPr>
        <w:t>通过巡逻，震慑不法分子，有效防范对客户可能造成的不法侵害。</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6.1.3 </w:t>
      </w:r>
      <w:r>
        <w:rPr>
          <w:rFonts w:hint="eastAsia" w:ascii="宋体" w:hAnsi="宋体" w:cs="宋体"/>
          <w:color w:val="000000" w:themeColor="text1"/>
          <w:kern w:val="0"/>
          <w:sz w:val="24"/>
          <w:szCs w:val="24"/>
          <w14:textFill>
            <w14:solidFill>
              <w14:schemeClr w14:val="tx1"/>
            </w14:solidFill>
          </w14:textFill>
        </w:rPr>
        <w:t>通过巡逻，发现可疑人员，对有违法犯罪嫌疑的，依法扭送有关部门处理。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6.1.4 </w:t>
      </w:r>
      <w:r>
        <w:rPr>
          <w:rFonts w:hint="eastAsia" w:ascii="宋体" w:hAnsi="宋体" w:cs="宋体"/>
          <w:color w:val="000000" w:themeColor="text1"/>
          <w:kern w:val="0"/>
          <w:sz w:val="24"/>
          <w:szCs w:val="24"/>
          <w14:textFill>
            <w14:solidFill>
              <w14:schemeClr w14:val="tx1"/>
            </w14:solidFill>
          </w14:textFill>
        </w:rPr>
        <w:t>对正在发生的不法侵害行为，应采取相应措施予以制止，将不法行为人及时扭送公安机关或有关部门处理。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6.1.5 </w:t>
      </w:r>
      <w:r>
        <w:rPr>
          <w:rFonts w:hint="eastAsia" w:ascii="宋体" w:hAnsi="宋体" w:cs="宋体"/>
          <w:color w:val="000000" w:themeColor="text1"/>
          <w:kern w:val="0"/>
          <w:sz w:val="24"/>
          <w:szCs w:val="24"/>
          <w14:textFill>
            <w14:solidFill>
              <w14:schemeClr w14:val="tx1"/>
            </w14:solidFill>
          </w14:textFill>
        </w:rPr>
        <w:t>检查、发现、报告并及时消除各种安全隐患。防止火灾、爆炸等事故或抢劫、盗窃等不法侵害。</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6.1.6 </w:t>
      </w:r>
      <w:r>
        <w:rPr>
          <w:rFonts w:hint="eastAsia" w:ascii="宋体" w:hAnsi="宋体" w:cs="宋体"/>
          <w:color w:val="000000" w:themeColor="text1"/>
          <w:kern w:val="0"/>
          <w:sz w:val="24"/>
          <w:szCs w:val="24"/>
          <w14:textFill>
            <w14:solidFill>
              <w14:schemeClr w14:val="tx1"/>
            </w14:solidFill>
          </w14:textFill>
        </w:rPr>
        <w:t>在巡逻过程中，对己经发生的不法侵害案件或治安灾害事故，应及时报告客户和公安机关或有关部门，并采取相应措施保护现场。</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6.2</w:t>
      </w:r>
      <w:r>
        <w:rPr>
          <w:rFonts w:hint="eastAsia" w:ascii="宋体" w:hAnsi="宋体" w:cs="宋体"/>
          <w:color w:val="000000" w:themeColor="text1"/>
          <w:kern w:val="0"/>
          <w:sz w:val="24"/>
          <w:szCs w:val="24"/>
          <w14:textFill>
            <w14:solidFill>
              <w14:schemeClr w14:val="tx1"/>
            </w14:solidFill>
          </w14:textFill>
        </w:rPr>
        <w:t>　巡逻服务操作规程</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6.2.1 </w:t>
      </w:r>
      <w:r>
        <w:rPr>
          <w:rFonts w:hint="eastAsia" w:ascii="宋体" w:hAnsi="宋体" w:cs="宋体"/>
          <w:color w:val="000000" w:themeColor="text1"/>
          <w:kern w:val="0"/>
          <w:sz w:val="24"/>
          <w:szCs w:val="24"/>
          <w14:textFill>
            <w14:solidFill>
              <w14:schemeClr w14:val="tx1"/>
            </w14:solidFill>
          </w14:textFill>
        </w:rPr>
        <w:t>制定巡逻方案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6.2.1.1 </w:t>
      </w:r>
      <w:r>
        <w:rPr>
          <w:rFonts w:hint="eastAsia" w:ascii="宋体" w:hAnsi="宋体" w:cs="宋体"/>
          <w:color w:val="000000" w:themeColor="text1"/>
          <w:kern w:val="0"/>
          <w:sz w:val="24"/>
          <w:szCs w:val="24"/>
          <w14:textFill>
            <w14:solidFill>
              <w14:schemeClr w14:val="tx1"/>
            </w14:solidFill>
          </w14:textFill>
        </w:rPr>
        <w:t>根据保安服务合同，制定巡逻方案，确定巡逻人员、巡逻路线、巡逻方式，控制重点及所需装备。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）根据客户单位内部的实际情况，确定巡逻区域、地段及所需装备的种类和数量。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 </w:t>
      </w:r>
      <w:r>
        <w:rPr>
          <w:rFonts w:hint="eastAsia" w:ascii="宋体" w:hAnsi="宋体" w:cs="宋体"/>
          <w:color w:val="000000" w:themeColor="text1"/>
          <w:kern w:val="0"/>
          <w:sz w:val="24"/>
          <w:szCs w:val="24"/>
          <w14:textFill>
            <w14:solidFill>
              <w14:schemeClr w14:val="tx1"/>
            </w14:solidFill>
          </w14:textFill>
        </w:rPr>
        <w:t>根据巡逻区域的地形、地貌和要害部位、重点目标等情况，确定巡视检查、控制的路线、巡逻方式、巡逻重点、巡逻频次等。</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）确定各类情况的处置方法，制定紧急情况的处置预案。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6.2.1.2 </w:t>
      </w:r>
      <w:r>
        <w:rPr>
          <w:rFonts w:hint="eastAsia" w:ascii="宋体" w:hAnsi="宋体" w:cs="宋体"/>
          <w:color w:val="000000" w:themeColor="text1"/>
          <w:kern w:val="0"/>
          <w:sz w:val="24"/>
          <w:szCs w:val="24"/>
          <w14:textFill>
            <w14:solidFill>
              <w14:schemeClr w14:val="tx1"/>
            </w14:solidFill>
          </w14:textFill>
        </w:rPr>
        <w:t>巡逻方案需经客户单位审定。</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6.2.2 </w:t>
      </w:r>
      <w:r>
        <w:rPr>
          <w:rFonts w:hint="eastAsia" w:ascii="宋体" w:hAnsi="宋体" w:cs="宋体"/>
          <w:color w:val="000000" w:themeColor="text1"/>
          <w:kern w:val="0"/>
          <w:sz w:val="24"/>
          <w:szCs w:val="24"/>
          <w14:textFill>
            <w14:solidFill>
              <w14:schemeClr w14:val="tx1"/>
            </w14:solidFill>
          </w14:textFill>
        </w:rPr>
        <w:t>巡逻前的准备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担任巡逻任务的保安员要按规定着装，携带经公安机关批准使用的防护用具。根据需要携带通讯和报警设备。夜间巡逻应携带照明用具。备有巡逻勤务登记簿。</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 </w:t>
      </w:r>
      <w:r>
        <w:rPr>
          <w:rFonts w:hint="eastAsia" w:ascii="宋体" w:hAnsi="宋体" w:cs="宋体"/>
          <w:color w:val="000000" w:themeColor="text1"/>
          <w:kern w:val="0"/>
          <w:sz w:val="24"/>
          <w:szCs w:val="24"/>
          <w14:textFill>
            <w14:solidFill>
              <w14:schemeClr w14:val="tx1"/>
            </w14:solidFill>
          </w14:textFill>
        </w:rPr>
        <w:t>巡逻的实施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6.2.3.1 </w:t>
      </w:r>
      <w:r>
        <w:rPr>
          <w:rFonts w:hint="eastAsia" w:ascii="宋体" w:hAnsi="宋体" w:cs="宋体"/>
          <w:color w:val="000000" w:themeColor="text1"/>
          <w:kern w:val="0"/>
          <w:sz w:val="24"/>
          <w:szCs w:val="24"/>
          <w14:textFill>
            <w14:solidFill>
              <w14:schemeClr w14:val="tx1"/>
            </w14:solidFill>
          </w14:textFill>
        </w:rPr>
        <w:t>徒步巡逻是保安员实施巡逻勤务的基本形式，主要有单行巡逻、往返巡逻、交叉巡逻和循环巡逻。要根据时间、气候、地形等具体情况实施。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6.2.3.2 </w:t>
      </w:r>
      <w:r>
        <w:rPr>
          <w:rFonts w:hint="eastAsia" w:ascii="宋体" w:hAnsi="宋体" w:cs="宋体"/>
          <w:color w:val="000000" w:themeColor="text1"/>
          <w:kern w:val="0"/>
          <w:sz w:val="24"/>
          <w:szCs w:val="24"/>
          <w14:textFill>
            <w14:solidFill>
              <w14:schemeClr w14:val="tx1"/>
            </w14:solidFill>
          </w14:textFill>
        </w:rPr>
        <w:t>徒步巡逻应两人以上进行；巡逻人员之间应保持能目视联系和相互支援的距离；夜间巡逻可用约定的方法做联系信号。</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6.2.3.3 </w:t>
      </w:r>
      <w:r>
        <w:rPr>
          <w:rFonts w:hint="eastAsia" w:ascii="宋体" w:hAnsi="宋体" w:cs="宋体"/>
          <w:color w:val="000000" w:themeColor="text1"/>
          <w:kern w:val="0"/>
          <w:sz w:val="24"/>
          <w:szCs w:val="24"/>
          <w14:textFill>
            <w14:solidFill>
              <w14:schemeClr w14:val="tx1"/>
            </w14:solidFill>
          </w14:textFill>
        </w:rPr>
        <w:t>保安员在巡逻中发现可疑情况应认真观察，严密监视。视情况采取守候、跟随等方法，将其控制在视线之内。必要时对可疑人员进行询问，并及时送交客户单位或有关部门处理。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6.2.3.4 </w:t>
      </w:r>
      <w:r>
        <w:rPr>
          <w:rFonts w:hint="eastAsia" w:ascii="宋体" w:hAnsi="宋体" w:cs="宋体"/>
          <w:color w:val="000000" w:themeColor="text1"/>
          <w:kern w:val="0"/>
          <w:sz w:val="24"/>
          <w:szCs w:val="24"/>
          <w14:textFill>
            <w14:solidFill>
              <w14:schemeClr w14:val="tx1"/>
            </w14:solidFill>
          </w14:textFill>
        </w:rPr>
        <w:t>保安员在巡逻时，不得影响客户单位员工或居民的生活、工作。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6.2.3.5 </w:t>
      </w:r>
      <w:r>
        <w:rPr>
          <w:rFonts w:hint="eastAsia" w:ascii="宋体" w:hAnsi="宋体" w:cs="宋体"/>
          <w:color w:val="000000" w:themeColor="text1"/>
          <w:kern w:val="0"/>
          <w:sz w:val="24"/>
          <w:szCs w:val="24"/>
          <w14:textFill>
            <w14:solidFill>
              <w14:schemeClr w14:val="tx1"/>
            </w14:solidFill>
          </w14:textFill>
        </w:rPr>
        <w:t>在夜间巡逻时，要提高警惕，保护自身安全。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6.3</w:t>
      </w:r>
      <w:r>
        <w:rPr>
          <w:rFonts w:hint="eastAsia" w:ascii="宋体" w:hAnsi="宋体" w:cs="宋体"/>
          <w:color w:val="000000" w:themeColor="text1"/>
          <w:kern w:val="0"/>
          <w:sz w:val="24"/>
          <w:szCs w:val="24"/>
          <w14:textFill>
            <w14:solidFill>
              <w14:schemeClr w14:val="tx1"/>
            </w14:solidFill>
          </w14:textFill>
        </w:rPr>
        <w:t>　紧急情况的处置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遇有正在实施的不法侵害行为时，应迅速报告所属单位和客户单位，并依法采取必要措施予以制止，将不法行为人扭送客户单位或公安机关。途中要防止其行凶、自杀或逃跑。遇有火灾、爆炸等事故，应立即报警，并及时通知客户单位，采取措施防止事态扩大。要积极协助抢救受伤人员，并做好保护现场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6.4</w:t>
      </w:r>
      <w:r>
        <w:rPr>
          <w:rFonts w:hint="eastAsia" w:ascii="宋体" w:hAnsi="宋体" w:cs="宋体"/>
          <w:color w:val="000000" w:themeColor="text1"/>
          <w:kern w:val="0"/>
          <w:sz w:val="24"/>
          <w:szCs w:val="24"/>
          <w14:textFill>
            <w14:solidFill>
              <w14:schemeClr w14:val="tx1"/>
            </w14:solidFill>
          </w14:textFill>
        </w:rPr>
        <w:t>　勤务制度</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按</w:t>
      </w:r>
      <w:r>
        <w:rPr>
          <w:rFonts w:hint="eastAsia" w:ascii="宋体" w:hAnsi="宋体"/>
          <w:color w:val="000000" w:themeColor="text1"/>
          <w:kern w:val="0"/>
          <w:sz w:val="24"/>
          <w:szCs w:val="24"/>
          <w14:textFill>
            <w14:solidFill>
              <w14:schemeClr w14:val="tx1"/>
            </w14:solidFill>
          </w14:textFill>
        </w:rPr>
        <w:t>4.4</w:t>
      </w:r>
      <w:r>
        <w:rPr>
          <w:rFonts w:hint="eastAsia" w:ascii="宋体" w:hAnsi="宋体" w:cs="宋体"/>
          <w:color w:val="000000" w:themeColor="text1"/>
          <w:kern w:val="0"/>
          <w:sz w:val="24"/>
          <w:szCs w:val="24"/>
          <w14:textFill>
            <w14:solidFill>
              <w14:schemeClr w14:val="tx1"/>
            </w14:solidFill>
          </w14:textFill>
        </w:rPr>
        <w:t>的规定执行。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6.5</w:t>
      </w:r>
      <w:r>
        <w:rPr>
          <w:rFonts w:hint="eastAsia" w:ascii="宋体" w:hAnsi="宋体" w:cs="宋体"/>
          <w:color w:val="000000" w:themeColor="text1"/>
          <w:kern w:val="0"/>
          <w:sz w:val="24"/>
          <w:szCs w:val="24"/>
          <w14:textFill>
            <w14:solidFill>
              <w14:schemeClr w14:val="tx1"/>
            </w14:solidFill>
          </w14:textFill>
        </w:rPr>
        <w:t>　岗位要求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6.5.1 </w:t>
      </w:r>
      <w:r>
        <w:rPr>
          <w:rFonts w:hint="eastAsia" w:ascii="宋体" w:hAnsi="宋体" w:cs="宋体"/>
          <w:color w:val="000000" w:themeColor="text1"/>
          <w:kern w:val="0"/>
          <w:sz w:val="24"/>
          <w:szCs w:val="24"/>
          <w14:textFill>
            <w14:solidFill>
              <w14:schemeClr w14:val="tx1"/>
            </w14:solidFill>
          </w14:textFill>
        </w:rPr>
        <w:t>执行巡逻任务的保安员，应熟悉有关制度、规定及巡逻区域的重点目标。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6.5.2 </w:t>
      </w:r>
      <w:r>
        <w:rPr>
          <w:rFonts w:hint="eastAsia" w:ascii="宋体" w:hAnsi="宋体" w:cs="宋体"/>
          <w:color w:val="000000" w:themeColor="text1"/>
          <w:kern w:val="0"/>
          <w:sz w:val="24"/>
          <w:szCs w:val="24"/>
          <w14:textFill>
            <w14:solidFill>
              <w14:schemeClr w14:val="tx1"/>
            </w14:solidFill>
          </w14:textFill>
        </w:rPr>
        <w:t>熟悉岗位周围的地形、地物及设施，熟悉应急设备的位置、性能和使用方法。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6.5.3 </w:t>
      </w:r>
      <w:r>
        <w:rPr>
          <w:rFonts w:hint="eastAsia" w:ascii="宋体" w:hAnsi="宋体" w:cs="宋体"/>
          <w:color w:val="000000" w:themeColor="text1"/>
          <w:kern w:val="0"/>
          <w:sz w:val="24"/>
          <w:szCs w:val="24"/>
          <w14:textFill>
            <w14:solidFill>
              <w14:schemeClr w14:val="tx1"/>
            </w14:solidFill>
          </w14:textFill>
        </w:rPr>
        <w:t>熟记与有关部门、人员的联系方式。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6.5.4 </w:t>
      </w:r>
      <w:r>
        <w:rPr>
          <w:rFonts w:hint="eastAsia" w:ascii="宋体" w:hAnsi="宋体" w:cs="宋体"/>
          <w:color w:val="000000" w:themeColor="text1"/>
          <w:kern w:val="0"/>
          <w:sz w:val="24"/>
          <w:szCs w:val="24"/>
          <w14:textFill>
            <w14:solidFill>
              <w14:schemeClr w14:val="tx1"/>
            </w14:solidFill>
          </w14:textFill>
        </w:rPr>
        <w:t>熟练掌握处置一般问题和紧急情况的方法，自身解决不了的，能及时、准确报告。</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7</w:t>
      </w:r>
      <w:r>
        <w:rPr>
          <w:rFonts w:hint="eastAsia" w:ascii="宋体" w:hAnsi="宋体" w:cs="宋体"/>
          <w:b/>
          <w:color w:val="000000" w:themeColor="text1"/>
          <w:kern w:val="0"/>
          <w:sz w:val="24"/>
          <w:szCs w:val="24"/>
          <w14:textFill>
            <w14:solidFill>
              <w14:schemeClr w14:val="tx1"/>
            </w14:solidFill>
          </w14:textFill>
        </w:rPr>
        <w:t>　保安员</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7.1</w:t>
      </w:r>
      <w:r>
        <w:rPr>
          <w:rFonts w:hint="eastAsia" w:ascii="宋体" w:hAnsi="宋体" w:cs="宋体"/>
          <w:color w:val="000000" w:themeColor="text1"/>
          <w:kern w:val="0"/>
          <w:sz w:val="24"/>
          <w:szCs w:val="24"/>
          <w14:textFill>
            <w14:solidFill>
              <w14:schemeClr w14:val="tx1"/>
            </w14:solidFill>
          </w14:textFill>
        </w:rPr>
        <w:t>　保安员基本条件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7.1.1 </w:t>
      </w:r>
      <w:r>
        <w:rPr>
          <w:rFonts w:hint="eastAsia" w:ascii="宋体" w:hAnsi="宋体" w:cs="宋体"/>
          <w:color w:val="000000" w:themeColor="text1"/>
          <w:kern w:val="0"/>
          <w:sz w:val="24"/>
          <w:szCs w:val="24"/>
          <w14:textFill>
            <w14:solidFill>
              <w14:schemeClr w14:val="tx1"/>
            </w14:solidFill>
          </w14:textFill>
        </w:rPr>
        <w:t>政治素质条件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7.1.l.1 </w:t>
      </w:r>
      <w:r>
        <w:rPr>
          <w:rFonts w:hint="eastAsia" w:ascii="宋体" w:hAnsi="宋体" w:cs="宋体"/>
          <w:color w:val="000000" w:themeColor="text1"/>
          <w:kern w:val="0"/>
          <w:sz w:val="24"/>
          <w:szCs w:val="24"/>
          <w14:textFill>
            <w14:solidFill>
              <w14:schemeClr w14:val="tx1"/>
            </w14:solidFill>
          </w14:textFill>
        </w:rPr>
        <w:t>热爱祖国、诚实信用。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7.1.1.2 </w:t>
      </w:r>
      <w:r>
        <w:rPr>
          <w:rFonts w:hint="eastAsia" w:ascii="宋体" w:hAnsi="宋体" w:cs="宋体"/>
          <w:color w:val="000000" w:themeColor="text1"/>
          <w:kern w:val="0"/>
          <w:sz w:val="24"/>
          <w:szCs w:val="24"/>
          <w14:textFill>
            <w14:solidFill>
              <w14:schemeClr w14:val="tx1"/>
            </w14:solidFill>
          </w14:textFill>
        </w:rPr>
        <w:t>无违法犯罪记录。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7.1.1.3 </w:t>
      </w:r>
      <w:r>
        <w:rPr>
          <w:rFonts w:hint="eastAsia" w:ascii="宋体" w:hAnsi="宋体" w:cs="宋体"/>
          <w:color w:val="000000" w:themeColor="text1"/>
          <w:kern w:val="0"/>
          <w:sz w:val="24"/>
          <w:szCs w:val="24"/>
          <w14:textFill>
            <w14:solidFill>
              <w14:schemeClr w14:val="tx1"/>
            </w14:solidFill>
          </w14:textFill>
        </w:rPr>
        <w:t>爱岗敬业，恪尽职守。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7.1.1.4 </w:t>
      </w:r>
      <w:r>
        <w:rPr>
          <w:rFonts w:hint="eastAsia" w:ascii="宋体" w:hAnsi="宋体" w:cs="宋体"/>
          <w:color w:val="000000" w:themeColor="text1"/>
          <w:kern w:val="0"/>
          <w:sz w:val="24"/>
          <w:szCs w:val="24"/>
          <w14:textFill>
            <w14:solidFill>
              <w14:schemeClr w14:val="tx1"/>
            </w14:solidFill>
          </w14:textFill>
        </w:rPr>
        <w:t>遵纪守法，团结协作。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 </w:t>
      </w:r>
      <w:r>
        <w:rPr>
          <w:rFonts w:hint="eastAsia" w:ascii="宋体" w:hAnsi="宋体" w:cs="宋体"/>
          <w:color w:val="000000" w:themeColor="text1"/>
          <w:kern w:val="0"/>
          <w:sz w:val="24"/>
          <w:szCs w:val="24"/>
          <w14:textFill>
            <w14:solidFill>
              <w14:schemeClr w14:val="tx1"/>
            </w14:solidFill>
          </w14:textFill>
        </w:rPr>
        <w:t>业务技能条件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7.1.2.1 </w:t>
      </w:r>
      <w:r>
        <w:rPr>
          <w:rFonts w:hint="eastAsia" w:ascii="宋体" w:hAnsi="宋体" w:cs="宋体"/>
          <w:color w:val="000000" w:themeColor="text1"/>
          <w:kern w:val="0"/>
          <w:sz w:val="24"/>
          <w:szCs w:val="24"/>
          <w14:textFill>
            <w14:solidFill>
              <w14:schemeClr w14:val="tx1"/>
            </w14:solidFill>
          </w14:textFill>
        </w:rPr>
        <w:t>具备基本法律知识，了解有关保安管理政策、规定。</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7.1.2.2 </w:t>
      </w:r>
      <w:r>
        <w:rPr>
          <w:rFonts w:hint="eastAsia" w:ascii="宋体" w:hAnsi="宋体" w:cs="宋体"/>
          <w:color w:val="000000" w:themeColor="text1"/>
          <w:kern w:val="0"/>
          <w:sz w:val="24"/>
          <w:szCs w:val="24"/>
          <w14:textFill>
            <w14:solidFill>
              <w14:schemeClr w14:val="tx1"/>
            </w14:solidFill>
          </w14:textFill>
        </w:rPr>
        <w:t>具备一定的语言、文字表达能力和沟通能力。。</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7.1.2.3 </w:t>
      </w:r>
      <w:r>
        <w:rPr>
          <w:rFonts w:hint="eastAsia" w:ascii="宋体" w:hAnsi="宋体" w:cs="宋体"/>
          <w:color w:val="000000" w:themeColor="text1"/>
          <w:kern w:val="0"/>
          <w:sz w:val="24"/>
          <w:szCs w:val="24"/>
          <w14:textFill>
            <w14:solidFill>
              <w14:schemeClr w14:val="tx1"/>
            </w14:solidFill>
          </w14:textFill>
        </w:rPr>
        <w:t>具备与岗位职责相应的观察、发现、处置问题能力。</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7.1.2.4 </w:t>
      </w:r>
      <w:r>
        <w:rPr>
          <w:rFonts w:hint="eastAsia" w:ascii="宋体" w:hAnsi="宋体" w:cs="宋体"/>
          <w:color w:val="000000" w:themeColor="text1"/>
          <w:kern w:val="0"/>
          <w:sz w:val="24"/>
          <w:szCs w:val="24"/>
          <w14:textFill>
            <w14:solidFill>
              <w14:schemeClr w14:val="tx1"/>
            </w14:solidFill>
          </w14:textFill>
        </w:rPr>
        <w:t>具备使用基本消防设备、通讯器材、技术防范设施设备和相关防卫器械技能。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7.1.2.5 </w:t>
      </w:r>
      <w:r>
        <w:rPr>
          <w:rFonts w:hint="eastAsia" w:ascii="宋体" w:hAnsi="宋体" w:cs="宋体"/>
          <w:color w:val="000000" w:themeColor="text1"/>
          <w:kern w:val="0"/>
          <w:sz w:val="24"/>
          <w:szCs w:val="24"/>
          <w14:textFill>
            <w14:solidFill>
              <w14:schemeClr w14:val="tx1"/>
            </w14:solidFill>
          </w14:textFill>
        </w:rPr>
        <w:t>掌握一定防卫和擒敌技能。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7.1.3 </w:t>
      </w:r>
      <w:r>
        <w:rPr>
          <w:rFonts w:hint="eastAsia" w:ascii="宋体" w:hAnsi="宋体" w:cs="宋体"/>
          <w:color w:val="000000" w:themeColor="text1"/>
          <w:kern w:val="0"/>
          <w:sz w:val="24"/>
          <w:szCs w:val="24"/>
          <w14:textFill>
            <w14:solidFill>
              <w14:schemeClr w14:val="tx1"/>
            </w14:solidFill>
          </w14:textFill>
        </w:rPr>
        <w:t>身体条件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具备岗位需要的身高、视力等身体条件，或符合合同规定的身体条件。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7.1.4 </w:t>
      </w:r>
      <w:r>
        <w:rPr>
          <w:rFonts w:hint="eastAsia" w:ascii="宋体" w:hAnsi="宋体" w:cs="宋体"/>
          <w:color w:val="000000" w:themeColor="text1"/>
          <w:kern w:val="0"/>
          <w:sz w:val="24"/>
          <w:szCs w:val="24"/>
          <w14:textFill>
            <w14:solidFill>
              <w14:schemeClr w14:val="tx1"/>
            </w14:solidFill>
          </w14:textFill>
        </w:rPr>
        <w:t>文化条件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具备初中以上学历，特殊岗位应具备相应的文化业务知识和技能。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7.1.5 </w:t>
      </w:r>
      <w:r>
        <w:rPr>
          <w:rFonts w:hint="eastAsia" w:ascii="宋体" w:hAnsi="宋体" w:cs="宋体"/>
          <w:color w:val="000000" w:themeColor="text1"/>
          <w:kern w:val="0"/>
          <w:sz w:val="24"/>
          <w:szCs w:val="24"/>
          <w14:textFill>
            <w14:solidFill>
              <w14:schemeClr w14:val="tx1"/>
            </w14:solidFill>
          </w14:textFill>
        </w:rPr>
        <w:t>年龄条件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依据国家有关行业危险等级划分，保安员年龄应符合国家法律规定的最低或最高年龄要求。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7.2</w:t>
      </w:r>
      <w:r>
        <w:rPr>
          <w:rFonts w:hint="eastAsia" w:ascii="宋体" w:hAnsi="宋体" w:cs="宋体"/>
          <w:color w:val="000000" w:themeColor="text1"/>
          <w:kern w:val="0"/>
          <w:sz w:val="24"/>
          <w:szCs w:val="24"/>
          <w14:textFill>
            <w14:solidFill>
              <w14:schemeClr w14:val="tx1"/>
            </w14:solidFill>
          </w14:textFill>
        </w:rPr>
        <w:t>　保安员行为规范</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 </w:t>
      </w:r>
      <w:r>
        <w:rPr>
          <w:rFonts w:hint="eastAsia" w:ascii="宋体" w:hAnsi="宋体" w:cs="宋体"/>
          <w:color w:val="000000" w:themeColor="text1"/>
          <w:kern w:val="0"/>
          <w:sz w:val="24"/>
          <w:szCs w:val="24"/>
          <w14:textFill>
            <w14:solidFill>
              <w14:schemeClr w14:val="tx1"/>
            </w14:solidFill>
          </w14:textFill>
        </w:rPr>
        <w:t>着装</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7.2.l.l </w:t>
      </w:r>
      <w:r>
        <w:rPr>
          <w:rFonts w:hint="eastAsia" w:ascii="宋体" w:hAnsi="宋体" w:cs="宋体"/>
          <w:color w:val="000000" w:themeColor="text1"/>
          <w:kern w:val="0"/>
          <w:sz w:val="24"/>
          <w:szCs w:val="24"/>
          <w14:textFill>
            <w14:solidFill>
              <w14:schemeClr w14:val="tx1"/>
            </w14:solidFill>
          </w14:textFill>
        </w:rPr>
        <w:t>除不宜或者不需要着保安制服的情形外，在工作时间必须着保安制服。因私外出时应着便服。</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7.2.1.2 </w:t>
      </w:r>
      <w:r>
        <w:rPr>
          <w:rFonts w:hint="eastAsia" w:ascii="宋体" w:hAnsi="宋体" w:cs="宋体"/>
          <w:color w:val="000000" w:themeColor="text1"/>
          <w:kern w:val="0"/>
          <w:sz w:val="24"/>
          <w:szCs w:val="24"/>
          <w14:textFill>
            <w14:solidFill>
              <w14:schemeClr w14:val="tx1"/>
            </w14:solidFill>
          </w14:textFill>
        </w:rPr>
        <w:t>着保安制服时，要按规定佩带保安标志。</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7.2.1.3 </w:t>
      </w:r>
      <w:r>
        <w:rPr>
          <w:rFonts w:hint="eastAsia" w:ascii="宋体" w:hAnsi="宋体" w:cs="宋体"/>
          <w:color w:val="000000" w:themeColor="text1"/>
          <w:kern w:val="0"/>
          <w:sz w:val="24"/>
          <w:szCs w:val="24"/>
          <w14:textFill>
            <w14:solidFill>
              <w14:schemeClr w14:val="tx1"/>
            </w14:solidFill>
          </w14:textFill>
        </w:rPr>
        <w:t>保安制服不准与便服混穿，不同季节的保安制服不准混穿。</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7.2.1.4 </w:t>
      </w:r>
      <w:r>
        <w:rPr>
          <w:rFonts w:hint="eastAsia" w:ascii="宋体" w:hAnsi="宋体" w:cs="宋体"/>
          <w:color w:val="000000" w:themeColor="text1"/>
          <w:kern w:val="0"/>
          <w:sz w:val="24"/>
          <w:szCs w:val="24"/>
          <w14:textFill>
            <w14:solidFill>
              <w14:schemeClr w14:val="tx1"/>
            </w14:solidFill>
          </w14:textFill>
        </w:rPr>
        <w:t>在驻勤单位除工作外，着装时可以不戴帽子。</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7.2.1.5 </w:t>
      </w:r>
      <w:r>
        <w:rPr>
          <w:rFonts w:hint="eastAsia" w:ascii="宋体" w:hAnsi="宋体" w:cs="宋体"/>
          <w:color w:val="000000" w:themeColor="text1"/>
          <w:kern w:val="0"/>
          <w:sz w:val="24"/>
          <w:szCs w:val="24"/>
          <w14:textFill>
            <w14:solidFill>
              <w14:schemeClr w14:val="tx1"/>
            </w14:solidFill>
          </w14:textFill>
        </w:rPr>
        <w:t>着保安制服应干净整洁，不准披衣、敞怀、挽袖、卷裤腿、歪戴帽子、穿拖鞋或赤足。</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7.2.1.6 </w:t>
      </w:r>
      <w:r>
        <w:rPr>
          <w:rFonts w:hint="eastAsia" w:ascii="宋体" w:hAnsi="宋体" w:cs="宋体"/>
          <w:color w:val="000000" w:themeColor="text1"/>
          <w:kern w:val="0"/>
          <w:sz w:val="24"/>
          <w:szCs w:val="24"/>
          <w14:textFill>
            <w14:solidFill>
              <w14:schemeClr w14:val="tx1"/>
            </w14:solidFill>
          </w14:textFill>
        </w:rPr>
        <w:t>爱护和妥善保管保安制服和保安标志。严禁将保安制服和保安标志变卖、赠送或出租、出借给他人。</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7.2.1.7 </w:t>
      </w:r>
      <w:r>
        <w:rPr>
          <w:rFonts w:hint="eastAsia" w:ascii="宋体" w:hAnsi="宋体" w:cs="宋体"/>
          <w:color w:val="000000" w:themeColor="text1"/>
          <w:kern w:val="0"/>
          <w:sz w:val="24"/>
          <w:szCs w:val="24"/>
          <w14:textFill>
            <w14:solidFill>
              <w14:schemeClr w14:val="tx1"/>
            </w14:solidFill>
          </w14:textFill>
        </w:rPr>
        <w:t>着装参加重要活动时，应佩戴统一颁发的勋章、奖章和证章。</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7.2.2 </w:t>
      </w:r>
      <w:r>
        <w:rPr>
          <w:rFonts w:hint="eastAsia" w:ascii="宋体" w:hAnsi="宋体" w:cs="宋体"/>
          <w:color w:val="000000" w:themeColor="text1"/>
          <w:kern w:val="0"/>
          <w:sz w:val="24"/>
          <w:szCs w:val="24"/>
          <w14:textFill>
            <w14:solidFill>
              <w14:schemeClr w14:val="tx1"/>
            </w14:solidFill>
          </w14:textFill>
        </w:rPr>
        <w:t>仪容仪表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7.2.2.1 </w:t>
      </w:r>
      <w:r>
        <w:rPr>
          <w:rFonts w:hint="eastAsia" w:ascii="宋体" w:hAnsi="宋体" w:cs="宋体"/>
          <w:color w:val="000000" w:themeColor="text1"/>
          <w:kern w:val="0"/>
          <w:sz w:val="24"/>
          <w:szCs w:val="24"/>
          <w14:textFill>
            <w14:solidFill>
              <w14:schemeClr w14:val="tx1"/>
            </w14:solidFill>
          </w14:textFill>
        </w:rPr>
        <w:t>执勤时要仪表端庄，精神饱满。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7.2.2.2 </w:t>
      </w:r>
      <w:r>
        <w:rPr>
          <w:rFonts w:hint="eastAsia" w:ascii="宋体" w:hAnsi="宋体" w:cs="宋体"/>
          <w:color w:val="000000" w:themeColor="text1"/>
          <w:kern w:val="0"/>
          <w:sz w:val="24"/>
          <w:szCs w:val="24"/>
          <w14:textFill>
            <w14:solidFill>
              <w14:schemeClr w14:val="tx1"/>
            </w14:solidFill>
          </w14:textFill>
        </w:rPr>
        <w:t>男性保安员不准留长发、大鬓角和胡须，女性保安员发辫不得过肩。</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7.2.2.3 </w:t>
      </w:r>
      <w:r>
        <w:rPr>
          <w:rFonts w:hint="eastAsia" w:ascii="宋体" w:hAnsi="宋体" w:cs="宋体"/>
          <w:color w:val="000000" w:themeColor="text1"/>
          <w:kern w:val="0"/>
          <w:sz w:val="24"/>
          <w:szCs w:val="24"/>
          <w14:textFill>
            <w14:solidFill>
              <w14:schemeClr w14:val="tx1"/>
            </w14:solidFill>
          </w14:textFill>
        </w:rPr>
        <w:t>不得纹身，不得染发、染指甲，不得化浓妆、戴首饰。</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7.2.3 </w:t>
      </w:r>
      <w:r>
        <w:rPr>
          <w:rFonts w:hint="eastAsia" w:ascii="宋体" w:hAnsi="宋体" w:cs="宋体"/>
          <w:color w:val="000000" w:themeColor="text1"/>
          <w:kern w:val="0"/>
          <w:sz w:val="24"/>
          <w:szCs w:val="24"/>
          <w14:textFill>
            <w14:solidFill>
              <w14:schemeClr w14:val="tx1"/>
            </w14:solidFill>
          </w14:textFill>
        </w:rPr>
        <w:t>礼节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7.2.3.1 </w:t>
      </w:r>
      <w:r>
        <w:rPr>
          <w:rFonts w:hint="eastAsia" w:ascii="宋体" w:hAnsi="宋体" w:cs="宋体"/>
          <w:color w:val="000000" w:themeColor="text1"/>
          <w:kern w:val="0"/>
          <w:sz w:val="24"/>
          <w:szCs w:val="24"/>
          <w14:textFill>
            <w14:solidFill>
              <w14:schemeClr w14:val="tx1"/>
            </w14:solidFill>
          </w14:textFill>
        </w:rPr>
        <w:t>在下列场合行举手礼。</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 </w:t>
      </w:r>
      <w:r>
        <w:rPr>
          <w:rFonts w:hint="eastAsia" w:ascii="宋体" w:hAnsi="宋体" w:cs="宋体"/>
          <w:color w:val="000000" w:themeColor="text1"/>
          <w:kern w:val="0"/>
          <w:sz w:val="24"/>
          <w:szCs w:val="24"/>
          <w14:textFill>
            <w14:solidFill>
              <w14:schemeClr w14:val="tx1"/>
            </w14:solidFill>
          </w14:textFill>
        </w:rPr>
        <w:t>执勤交接班时。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2) </w:t>
      </w:r>
      <w:r>
        <w:rPr>
          <w:rFonts w:hint="eastAsia" w:ascii="宋体" w:hAnsi="宋体" w:cs="宋体"/>
          <w:color w:val="000000" w:themeColor="text1"/>
          <w:kern w:val="0"/>
          <w:sz w:val="24"/>
          <w:szCs w:val="24"/>
          <w14:textFill>
            <w14:solidFill>
              <w14:schemeClr w14:val="tx1"/>
            </w14:solidFill>
          </w14:textFill>
        </w:rPr>
        <w:t>纠正违章时。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3) </w:t>
      </w:r>
      <w:r>
        <w:rPr>
          <w:rFonts w:hint="eastAsia" w:ascii="宋体" w:hAnsi="宋体" w:cs="宋体"/>
          <w:color w:val="000000" w:themeColor="text1"/>
          <w:kern w:val="0"/>
          <w:sz w:val="24"/>
          <w:szCs w:val="24"/>
          <w14:textFill>
            <w14:solidFill>
              <w14:schemeClr w14:val="tx1"/>
            </w14:solidFill>
          </w14:textFill>
        </w:rPr>
        <w:t>受到领导接见、慰问或领导视察、检查工作时。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4) </w:t>
      </w:r>
      <w:r>
        <w:rPr>
          <w:rFonts w:hint="eastAsia" w:ascii="宋体" w:hAnsi="宋体" w:cs="宋体"/>
          <w:color w:val="000000" w:themeColor="text1"/>
          <w:kern w:val="0"/>
          <w:sz w:val="24"/>
          <w:szCs w:val="24"/>
          <w14:textFill>
            <w14:solidFill>
              <w14:schemeClr w14:val="tx1"/>
            </w14:solidFill>
          </w14:textFill>
        </w:rPr>
        <w:t>参与外事活动或与外宾接触时。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5) </w:t>
      </w:r>
      <w:r>
        <w:rPr>
          <w:rFonts w:hint="eastAsia" w:ascii="宋体" w:hAnsi="宋体" w:cs="宋体"/>
          <w:color w:val="000000" w:themeColor="text1"/>
          <w:kern w:val="0"/>
          <w:sz w:val="24"/>
          <w:szCs w:val="24"/>
          <w14:textFill>
            <w14:solidFill>
              <w14:schemeClr w14:val="tx1"/>
            </w14:solidFill>
          </w14:textFill>
        </w:rPr>
        <w:t>着装在大会上发言开始和结束时。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6) </w:t>
      </w:r>
      <w:r>
        <w:rPr>
          <w:rFonts w:hint="eastAsia" w:ascii="宋体" w:hAnsi="宋体" w:cs="宋体"/>
          <w:color w:val="000000" w:themeColor="text1"/>
          <w:kern w:val="0"/>
          <w:sz w:val="24"/>
          <w:szCs w:val="24"/>
          <w14:textFill>
            <w14:solidFill>
              <w14:schemeClr w14:val="tx1"/>
            </w14:solidFill>
          </w14:textFill>
        </w:rPr>
        <w:t>接受颁奖时。</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7.2.3.2 </w:t>
      </w:r>
      <w:r>
        <w:rPr>
          <w:rFonts w:hint="eastAsia" w:ascii="宋体" w:hAnsi="宋体" w:cs="宋体"/>
          <w:color w:val="000000" w:themeColor="text1"/>
          <w:kern w:val="0"/>
          <w:sz w:val="24"/>
          <w:szCs w:val="24"/>
          <w14:textFill>
            <w14:solidFill>
              <w14:schemeClr w14:val="tx1"/>
            </w14:solidFill>
          </w14:textFill>
        </w:rPr>
        <w:t>在参加集会、大型活动奏国歌、升国旗时，要自行立正并行注目礼。</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7.2.3.3 </w:t>
      </w:r>
      <w:r>
        <w:rPr>
          <w:rFonts w:hint="eastAsia" w:ascii="宋体" w:hAnsi="宋体" w:cs="宋体"/>
          <w:color w:val="000000" w:themeColor="text1"/>
          <w:kern w:val="0"/>
          <w:sz w:val="24"/>
          <w:szCs w:val="24"/>
          <w14:textFill>
            <w14:solidFill>
              <w14:schemeClr w14:val="tx1"/>
            </w14:solidFill>
          </w14:textFill>
        </w:rPr>
        <w:t>对日常接触的上级领导可以不行举手礼。</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7.2.4 </w:t>
      </w:r>
      <w:r>
        <w:rPr>
          <w:rFonts w:hint="eastAsia" w:ascii="宋体" w:hAnsi="宋体" w:cs="宋体"/>
          <w:color w:val="000000" w:themeColor="text1"/>
          <w:kern w:val="0"/>
          <w:sz w:val="24"/>
          <w:szCs w:val="24"/>
          <w14:textFill>
            <w14:solidFill>
              <w14:schemeClr w14:val="tx1"/>
            </w14:solidFill>
          </w14:textFill>
        </w:rPr>
        <w:t>举止</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7.2.4.1 </w:t>
      </w:r>
      <w:r>
        <w:rPr>
          <w:rFonts w:hint="eastAsia" w:ascii="宋体" w:hAnsi="宋体" w:cs="宋体"/>
          <w:color w:val="000000" w:themeColor="text1"/>
          <w:kern w:val="0"/>
          <w:sz w:val="24"/>
          <w:szCs w:val="24"/>
          <w14:textFill>
            <w14:solidFill>
              <w14:schemeClr w14:val="tx1"/>
            </w14:solidFill>
          </w14:textFill>
        </w:rPr>
        <w:t>精神饱满，姿态端正，动作规范，举止文明。</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7.2.4.2</w:t>
      </w:r>
      <w:r>
        <w:rPr>
          <w:rFonts w:hint="eastAsia" w:ascii="宋体" w:hAnsi="宋体" w:cs="宋体"/>
          <w:color w:val="000000" w:themeColor="text1"/>
          <w:kern w:val="0"/>
          <w:sz w:val="24"/>
          <w:szCs w:val="24"/>
          <w14:textFill>
            <w14:solidFill>
              <w14:schemeClr w14:val="tx1"/>
            </w14:solidFill>
          </w14:textFill>
        </w:rPr>
        <w:t>着装外出工作、执勤和出入公共场所时，不准袖手或将手插入衣兜。不准搭肩、挽臂、边走边吸烟、吃东西、嘻笑打闹。不准随地吐痰、乱扔废弃物。</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7.2.4.3 </w:t>
      </w:r>
      <w:r>
        <w:rPr>
          <w:rFonts w:hint="eastAsia" w:ascii="宋体" w:hAnsi="宋体" w:cs="宋体"/>
          <w:color w:val="000000" w:themeColor="text1"/>
          <w:kern w:val="0"/>
          <w:sz w:val="24"/>
          <w:szCs w:val="24"/>
          <w14:textFill>
            <w14:solidFill>
              <w14:schemeClr w14:val="tx1"/>
            </w14:solidFill>
          </w14:textFill>
        </w:rPr>
        <w:t>不准着制服在公共场所饮酒，严禁酗酒。</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7.2.4.4 </w:t>
      </w:r>
      <w:r>
        <w:rPr>
          <w:rFonts w:hint="eastAsia" w:ascii="宋体" w:hAnsi="宋体" w:cs="宋体"/>
          <w:color w:val="000000" w:themeColor="text1"/>
          <w:kern w:val="0"/>
          <w:sz w:val="24"/>
          <w:szCs w:val="24"/>
          <w14:textFill>
            <w14:solidFill>
              <w14:schemeClr w14:val="tx1"/>
            </w14:solidFill>
          </w14:textFill>
        </w:rPr>
        <w:t>要自觉遵守公共秩序和社会公德。</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7.2.4.5 </w:t>
      </w:r>
      <w:r>
        <w:rPr>
          <w:rFonts w:hint="eastAsia" w:ascii="宋体" w:hAnsi="宋体" w:cs="宋体"/>
          <w:color w:val="000000" w:themeColor="text1"/>
          <w:kern w:val="0"/>
          <w:sz w:val="24"/>
          <w:szCs w:val="24"/>
          <w14:textFill>
            <w14:solidFill>
              <w14:schemeClr w14:val="tx1"/>
            </w14:solidFill>
          </w14:textFill>
        </w:rPr>
        <w:t>要尊重少数民族的风俗习惯。</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7.2.5 </w:t>
      </w:r>
      <w:r>
        <w:rPr>
          <w:rFonts w:hint="eastAsia" w:ascii="宋体" w:hAnsi="宋体" w:cs="宋体"/>
          <w:color w:val="000000" w:themeColor="text1"/>
          <w:kern w:val="0"/>
          <w:sz w:val="24"/>
          <w:szCs w:val="24"/>
          <w14:textFill>
            <w14:solidFill>
              <w14:schemeClr w14:val="tx1"/>
            </w14:solidFill>
          </w14:textFill>
        </w:rPr>
        <w:t>语言</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7.2.5.1 </w:t>
      </w:r>
      <w:r>
        <w:rPr>
          <w:rFonts w:hint="eastAsia" w:ascii="宋体" w:hAnsi="宋体" w:cs="宋体"/>
          <w:color w:val="000000" w:themeColor="text1"/>
          <w:kern w:val="0"/>
          <w:sz w:val="24"/>
          <w:szCs w:val="24"/>
          <w14:textFill>
            <w14:solidFill>
              <w14:schemeClr w14:val="tx1"/>
            </w14:solidFill>
          </w14:textFill>
        </w:rPr>
        <w:t>在工作中使用语言要简洁准确、文明规范。接触群众时，说话要和气，使用“你好、请、您、对不起、谢谢、再见”等文明用语。要注意称谓的使用。在与少数民族、宗教人士、外籍人士交谈时，不准使用对方禁忌的语言。</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7.2.5.2 </w:t>
      </w:r>
      <w:r>
        <w:rPr>
          <w:rFonts w:hint="eastAsia" w:ascii="宋体" w:hAnsi="宋体" w:cs="宋体"/>
          <w:color w:val="000000" w:themeColor="text1"/>
          <w:kern w:val="0"/>
          <w:sz w:val="24"/>
          <w:szCs w:val="24"/>
          <w14:textFill>
            <w14:solidFill>
              <w14:schemeClr w14:val="tx1"/>
            </w14:solidFill>
          </w14:textFill>
        </w:rPr>
        <w:t>执勤时应讲普通话或当地通用语言。</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 </w:t>
      </w:r>
      <w:r>
        <w:rPr>
          <w:rFonts w:hint="eastAsia" w:ascii="宋体" w:hAnsi="宋体" w:cs="宋体"/>
          <w:color w:val="000000" w:themeColor="text1"/>
          <w:kern w:val="0"/>
          <w:sz w:val="24"/>
          <w:szCs w:val="24"/>
          <w14:textFill>
            <w14:solidFill>
              <w14:schemeClr w14:val="tx1"/>
            </w14:solidFill>
          </w14:textFill>
        </w:rPr>
        <w:t>岗位纪律</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7.2.6.1 </w:t>
      </w:r>
      <w:r>
        <w:rPr>
          <w:rFonts w:hint="eastAsia" w:ascii="宋体" w:hAnsi="宋体" w:cs="宋体"/>
          <w:color w:val="000000" w:themeColor="text1"/>
          <w:kern w:val="0"/>
          <w:sz w:val="24"/>
          <w:szCs w:val="24"/>
          <w14:textFill>
            <w14:solidFill>
              <w14:schemeClr w14:val="tx1"/>
            </w14:solidFill>
          </w14:textFill>
        </w:rPr>
        <w:t>严格在法律规定的范围内开展保安服务工作，不得超越职责权限。</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7.2.6.2 </w:t>
      </w:r>
      <w:r>
        <w:rPr>
          <w:rFonts w:hint="eastAsia" w:ascii="宋体" w:hAnsi="宋体" w:cs="宋体"/>
          <w:color w:val="000000" w:themeColor="text1"/>
          <w:kern w:val="0"/>
          <w:sz w:val="24"/>
          <w:szCs w:val="24"/>
          <w14:textFill>
            <w14:solidFill>
              <w14:schemeClr w14:val="tx1"/>
            </w14:solidFill>
          </w14:textFill>
        </w:rPr>
        <w:t>严格履行岗位职责，不做与保安服务无关的事情。</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7.2.6.3 </w:t>
      </w:r>
      <w:r>
        <w:rPr>
          <w:rFonts w:hint="eastAsia" w:ascii="宋体" w:hAnsi="宋体" w:cs="宋体"/>
          <w:color w:val="000000" w:themeColor="text1"/>
          <w:kern w:val="0"/>
          <w:sz w:val="24"/>
          <w:szCs w:val="24"/>
          <w14:textFill>
            <w14:solidFill>
              <w14:schemeClr w14:val="tx1"/>
            </w14:solidFill>
          </w14:textFill>
        </w:rPr>
        <w:t>不准刁难群众。</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7.2.6.4 </w:t>
      </w:r>
      <w:r>
        <w:rPr>
          <w:rFonts w:hint="eastAsia" w:ascii="宋体" w:hAnsi="宋体" w:cs="宋体"/>
          <w:color w:val="000000" w:themeColor="text1"/>
          <w:kern w:val="0"/>
          <w:sz w:val="24"/>
          <w:szCs w:val="24"/>
          <w14:textFill>
            <w14:solidFill>
              <w14:schemeClr w14:val="tx1"/>
            </w14:solidFill>
          </w14:textFill>
        </w:rPr>
        <w:t>不准脱岗、空岗、睡岗，不准迟到、早退。</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7.2.6.5 </w:t>
      </w:r>
      <w:r>
        <w:rPr>
          <w:rFonts w:hint="eastAsia" w:ascii="宋体" w:hAnsi="宋体" w:cs="宋体"/>
          <w:color w:val="000000" w:themeColor="text1"/>
          <w:kern w:val="0"/>
          <w:sz w:val="24"/>
          <w:szCs w:val="24"/>
          <w14:textFill>
            <w14:solidFill>
              <w14:schemeClr w14:val="tx1"/>
            </w14:solidFill>
          </w14:textFill>
        </w:rPr>
        <w:t>遵守客户单位内部的规章制度，不准随意打听、记录、传播客户单位内部的机密事项。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7.2.6.6 </w:t>
      </w:r>
      <w:r>
        <w:rPr>
          <w:rFonts w:hint="eastAsia" w:ascii="宋体" w:hAnsi="宋体" w:cs="宋体"/>
          <w:color w:val="000000" w:themeColor="text1"/>
          <w:kern w:val="0"/>
          <w:sz w:val="24"/>
          <w:szCs w:val="24"/>
          <w14:textFill>
            <w14:solidFill>
              <w14:schemeClr w14:val="tx1"/>
            </w14:solidFill>
          </w14:textFill>
        </w:rPr>
        <w:t>未经允许不准动用客户单位物品和接受客户单位赠送的礼品。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7.2.6.7 </w:t>
      </w:r>
      <w:r>
        <w:rPr>
          <w:rFonts w:hint="eastAsia" w:ascii="宋体" w:hAnsi="宋体" w:cs="宋体"/>
          <w:color w:val="000000" w:themeColor="text1"/>
          <w:kern w:val="0"/>
          <w:sz w:val="24"/>
          <w:szCs w:val="24"/>
          <w14:textFill>
            <w14:solidFill>
              <w14:schemeClr w14:val="tx1"/>
            </w14:solidFill>
          </w14:textFill>
        </w:rPr>
        <w:t>有重要情况要妥善处置并及时上报。不准迟报、漏报、瞒报。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7.2.6.8 </w:t>
      </w:r>
      <w:r>
        <w:rPr>
          <w:rFonts w:hint="eastAsia" w:ascii="宋体" w:hAnsi="宋体" w:cs="宋体"/>
          <w:color w:val="000000" w:themeColor="text1"/>
          <w:kern w:val="0"/>
          <w:sz w:val="24"/>
          <w:szCs w:val="24"/>
          <w14:textFill>
            <w14:solidFill>
              <w14:schemeClr w14:val="tx1"/>
            </w14:solidFill>
          </w14:textFill>
        </w:rPr>
        <w:t>要认真填写值班记录，做好交接班工作。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7.2.6.9 </w:t>
      </w:r>
      <w:r>
        <w:rPr>
          <w:rFonts w:hint="eastAsia" w:ascii="宋体" w:hAnsi="宋体" w:cs="宋体"/>
          <w:color w:val="000000" w:themeColor="text1"/>
          <w:kern w:val="0"/>
          <w:sz w:val="24"/>
          <w:szCs w:val="24"/>
          <w14:textFill>
            <w14:solidFill>
              <w14:schemeClr w14:val="tx1"/>
            </w14:solidFill>
          </w14:textFill>
        </w:rPr>
        <w:t>要爱护公物，爱护客户财物。</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7.2.7 </w:t>
      </w:r>
      <w:r>
        <w:rPr>
          <w:rFonts w:hint="eastAsia" w:ascii="宋体" w:hAnsi="宋体" w:cs="宋体"/>
          <w:color w:val="000000" w:themeColor="text1"/>
          <w:kern w:val="0"/>
          <w:sz w:val="24"/>
          <w:szCs w:val="24"/>
          <w14:textFill>
            <w14:solidFill>
              <w14:schemeClr w14:val="tx1"/>
            </w14:solidFill>
          </w14:textFill>
        </w:rPr>
        <w:t>卫生</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7.2.7.1 </w:t>
      </w:r>
      <w:r>
        <w:rPr>
          <w:rFonts w:hint="eastAsia" w:ascii="宋体" w:hAnsi="宋体" w:cs="宋体"/>
          <w:color w:val="000000" w:themeColor="text1"/>
          <w:kern w:val="0"/>
          <w:sz w:val="24"/>
          <w:szCs w:val="24"/>
          <w14:textFill>
            <w14:solidFill>
              <w14:schemeClr w14:val="tx1"/>
            </w14:solidFill>
          </w14:textFill>
        </w:rPr>
        <w:t>要自觉维护环境卫生，保持执勤区域整齐清洁。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7.2.7.2 </w:t>
      </w:r>
      <w:r>
        <w:rPr>
          <w:rFonts w:hint="eastAsia" w:ascii="宋体" w:hAnsi="宋体" w:cs="宋体"/>
          <w:color w:val="000000" w:themeColor="text1"/>
          <w:kern w:val="0"/>
          <w:sz w:val="24"/>
          <w:szCs w:val="24"/>
          <w14:textFill>
            <w14:solidFill>
              <w14:schemeClr w14:val="tx1"/>
            </w14:solidFill>
          </w14:textFill>
        </w:rPr>
        <w:t>内务卫生</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）床单、被褥整齐干净，床下无杂物。</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）地面无烟头、无痰迹、无纸屑。</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）门窗洁净，玻璃明亮。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w:t>
      </w:r>
      <w:r>
        <w:rPr>
          <w:rFonts w:hint="eastAsia" w:ascii="宋体" w:hAnsi="宋体" w:cs="宋体"/>
          <w:color w:val="000000" w:themeColor="text1"/>
          <w:kern w:val="0"/>
          <w:sz w:val="24"/>
          <w:szCs w:val="24"/>
          <w14:textFill>
            <w14:solidFill>
              <w14:schemeClr w14:val="tx1"/>
            </w14:solidFill>
          </w14:textFill>
        </w:rPr>
        <w:t>）生活用品摆放整齐，统一规范。</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w:t>
      </w:r>
      <w:r>
        <w:rPr>
          <w:rFonts w:hint="eastAsia" w:ascii="宋体" w:hAnsi="宋体" w:cs="宋体"/>
          <w:color w:val="000000" w:themeColor="text1"/>
          <w:kern w:val="0"/>
          <w:sz w:val="24"/>
          <w:szCs w:val="24"/>
          <w14:textFill>
            <w14:solidFill>
              <w14:schemeClr w14:val="tx1"/>
            </w14:solidFill>
          </w14:textFill>
        </w:rPr>
        <w:t>）不准饲养宠物，不准私自张贴、悬挂图片、画报。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7.3</w:t>
      </w:r>
      <w:r>
        <w:rPr>
          <w:rFonts w:hint="eastAsia" w:ascii="宋体" w:hAnsi="宋体" w:cs="宋体"/>
          <w:color w:val="000000" w:themeColor="text1"/>
          <w:kern w:val="0"/>
          <w:sz w:val="24"/>
          <w:szCs w:val="24"/>
          <w14:textFill>
            <w14:solidFill>
              <w14:schemeClr w14:val="tx1"/>
            </w14:solidFill>
          </w14:textFill>
        </w:rPr>
        <w:t>　保安员职责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7.3.1 </w:t>
      </w:r>
      <w:r>
        <w:rPr>
          <w:rFonts w:hint="eastAsia" w:ascii="宋体" w:hAnsi="宋体" w:cs="宋体"/>
          <w:color w:val="000000" w:themeColor="text1"/>
          <w:kern w:val="0"/>
          <w:sz w:val="24"/>
          <w:szCs w:val="24"/>
          <w14:textFill>
            <w14:solidFill>
              <w14:schemeClr w14:val="tx1"/>
            </w14:solidFill>
          </w14:textFill>
        </w:rPr>
        <w:t>执行门卫、守护、巡逻、押运、随身护卫、人群控制、技术防范、安全咨询等保安服务任务。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7.3.2 </w:t>
      </w:r>
      <w:r>
        <w:rPr>
          <w:rFonts w:hint="eastAsia" w:ascii="宋体" w:hAnsi="宋体" w:cs="宋体"/>
          <w:color w:val="000000" w:themeColor="text1"/>
          <w:kern w:val="0"/>
          <w:sz w:val="24"/>
          <w:szCs w:val="24"/>
          <w14:textFill>
            <w14:solidFill>
              <w14:schemeClr w14:val="tx1"/>
            </w14:solidFill>
          </w14:textFill>
        </w:rPr>
        <w:t>利用科技手段和设备执行保安服务任务。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7.3.3 </w:t>
      </w:r>
      <w:r>
        <w:rPr>
          <w:rFonts w:hint="eastAsia" w:ascii="宋体" w:hAnsi="宋体" w:cs="宋体"/>
          <w:color w:val="000000" w:themeColor="text1"/>
          <w:kern w:val="0"/>
          <w:sz w:val="24"/>
          <w:szCs w:val="24"/>
          <w14:textFill>
            <w14:solidFill>
              <w14:schemeClr w14:val="tx1"/>
            </w14:solidFill>
          </w14:textFill>
        </w:rPr>
        <w:t>对发生在执勤区域内的不法侵害和治安灾害事故，及时报告客户单位和当地公安机关，采取措施控制事态扩大，保护现场，维护现场秩序。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7.3.4 </w:t>
      </w:r>
      <w:r>
        <w:rPr>
          <w:rFonts w:hint="eastAsia" w:ascii="宋体" w:hAnsi="宋体" w:cs="宋体"/>
          <w:color w:val="000000" w:themeColor="text1"/>
          <w:kern w:val="0"/>
          <w:sz w:val="24"/>
          <w:szCs w:val="24"/>
          <w14:textFill>
            <w14:solidFill>
              <w14:schemeClr w14:val="tx1"/>
            </w14:solidFill>
          </w14:textFill>
        </w:rPr>
        <w:t>落实防火、防盗、防爆炸、防破坏和防治安灾害事故等防范措施，发现执勤区域内的安全隐患，立即报告客户单位，并协助予以处置。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7.3.5 </w:t>
      </w:r>
      <w:r>
        <w:rPr>
          <w:rFonts w:hint="eastAsia" w:ascii="宋体" w:hAnsi="宋体" w:cs="宋体"/>
          <w:color w:val="000000" w:themeColor="text1"/>
          <w:kern w:val="0"/>
          <w:sz w:val="24"/>
          <w:szCs w:val="24"/>
          <w14:textFill>
            <w14:solidFill>
              <w14:schemeClr w14:val="tx1"/>
            </w14:solidFill>
          </w14:textFill>
        </w:rPr>
        <w:t>保安员对执勤区域内发生的不法侵害行为应及时制止，对不法行为人应移交公安机关或有关部门处理。支持、配合公安机关和其他执法部门依法执行公务。</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8</w:t>
      </w:r>
      <w:r>
        <w:rPr>
          <w:rFonts w:hint="eastAsia" w:ascii="宋体" w:hAnsi="宋体" w:cs="宋体"/>
          <w:b/>
          <w:color w:val="000000" w:themeColor="text1"/>
          <w:kern w:val="0"/>
          <w:sz w:val="24"/>
          <w:szCs w:val="24"/>
          <w14:textFill>
            <w14:solidFill>
              <w14:schemeClr w14:val="tx1"/>
            </w14:solidFill>
          </w14:textFill>
        </w:rPr>
        <w:t>　保安管理人员职责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8.1</w:t>
      </w:r>
      <w:r>
        <w:rPr>
          <w:rFonts w:hint="eastAsia" w:ascii="宋体" w:hAnsi="宋体" w:cs="宋体"/>
          <w:color w:val="000000" w:themeColor="text1"/>
          <w:kern w:val="0"/>
          <w:sz w:val="24"/>
          <w:szCs w:val="24"/>
          <w14:textFill>
            <w14:solidFill>
              <w14:schemeClr w14:val="tx1"/>
            </w14:solidFill>
          </w14:textFill>
        </w:rPr>
        <w:t>　大队长（中队长）职责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8.1.1</w:t>
      </w:r>
      <w:r>
        <w:rPr>
          <w:rFonts w:hint="eastAsia" w:ascii="宋体" w:hAnsi="宋体" w:cs="宋体"/>
          <w:color w:val="000000" w:themeColor="text1"/>
          <w:kern w:val="0"/>
          <w:sz w:val="24"/>
          <w:szCs w:val="24"/>
          <w14:textFill>
            <w14:solidFill>
              <w14:schemeClr w14:val="tx1"/>
            </w14:solidFill>
          </w14:textFill>
        </w:rPr>
        <w:t>负责对大队（中队）的管理，掌握全面情况，根据公司计划和要求，结合实际，科学安排落实各项工作，完成公司交给的保安服务任务。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8.1.2</w:t>
      </w:r>
      <w:r>
        <w:rPr>
          <w:rFonts w:hint="eastAsia" w:ascii="宋体" w:hAnsi="宋体" w:cs="宋体"/>
          <w:color w:val="000000" w:themeColor="text1"/>
          <w:kern w:val="0"/>
          <w:sz w:val="24"/>
          <w:szCs w:val="24"/>
          <w14:textFill>
            <w14:solidFill>
              <w14:schemeClr w14:val="tx1"/>
            </w14:solidFill>
          </w14:textFill>
        </w:rPr>
        <w:t>根据公司与客户签订的合同，制定勤务方案，与客户经常沟通，随时了解驻勤单位的情况，检查各项工作的落实。</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8.1.3 </w:t>
      </w:r>
      <w:r>
        <w:rPr>
          <w:rFonts w:hint="eastAsia" w:ascii="宋体" w:hAnsi="宋体" w:cs="宋体"/>
          <w:color w:val="000000" w:themeColor="text1"/>
          <w:kern w:val="0"/>
          <w:sz w:val="24"/>
          <w:szCs w:val="24"/>
          <w14:textFill>
            <w14:solidFill>
              <w14:schemeClr w14:val="tx1"/>
            </w14:solidFill>
          </w14:textFill>
        </w:rPr>
        <w:t>认真执行公司有关规章制度，加强队伍管理。</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8.1.4 </w:t>
      </w:r>
      <w:r>
        <w:rPr>
          <w:rFonts w:hint="eastAsia" w:ascii="宋体" w:hAnsi="宋体" w:cs="宋体"/>
          <w:color w:val="000000" w:themeColor="text1"/>
          <w:kern w:val="0"/>
          <w:sz w:val="24"/>
          <w:szCs w:val="24"/>
          <w14:textFill>
            <w14:solidFill>
              <w14:schemeClr w14:val="tx1"/>
            </w14:solidFill>
          </w14:textFill>
        </w:rPr>
        <w:t>掌握大队（中队）人员在岗情况。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8.1.5 </w:t>
      </w:r>
      <w:r>
        <w:rPr>
          <w:rFonts w:hint="eastAsia" w:ascii="宋体" w:hAnsi="宋体" w:cs="宋体"/>
          <w:color w:val="000000" w:themeColor="text1"/>
          <w:kern w:val="0"/>
          <w:sz w:val="24"/>
          <w:szCs w:val="24"/>
          <w14:textFill>
            <w14:solidFill>
              <w14:schemeClr w14:val="tx1"/>
            </w14:solidFill>
          </w14:textFill>
        </w:rPr>
        <w:t>按计划组织大队（中队）开展保安技能训练，提高保安员的专业技能和服务水平。</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8.1.6 </w:t>
      </w:r>
      <w:r>
        <w:rPr>
          <w:rFonts w:hint="eastAsia" w:ascii="宋体" w:hAnsi="宋体" w:cs="宋体"/>
          <w:color w:val="000000" w:themeColor="text1"/>
          <w:kern w:val="0"/>
          <w:sz w:val="24"/>
          <w:szCs w:val="24"/>
          <w14:textFill>
            <w14:solidFill>
              <w14:schemeClr w14:val="tx1"/>
            </w14:solidFill>
          </w14:textFill>
        </w:rPr>
        <w:t>对保安器械进行管理，保障保安器械的完好有效。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8.1.7 </w:t>
      </w:r>
      <w:r>
        <w:rPr>
          <w:rFonts w:hint="eastAsia" w:ascii="宋体" w:hAnsi="宋体" w:cs="宋体"/>
          <w:color w:val="000000" w:themeColor="text1"/>
          <w:kern w:val="0"/>
          <w:sz w:val="24"/>
          <w:szCs w:val="24"/>
          <w14:textFill>
            <w14:solidFill>
              <w14:schemeClr w14:val="tx1"/>
            </w14:solidFill>
          </w14:textFill>
        </w:rPr>
        <w:t>对保安骨干进行教育和培养，提高他们的组织能力和管理水平。</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8.1.8 </w:t>
      </w:r>
      <w:r>
        <w:rPr>
          <w:rFonts w:hint="eastAsia" w:ascii="宋体" w:hAnsi="宋体" w:cs="宋体"/>
          <w:color w:val="000000" w:themeColor="text1"/>
          <w:kern w:val="0"/>
          <w:sz w:val="24"/>
          <w:szCs w:val="24"/>
          <w14:textFill>
            <w14:solidFill>
              <w14:schemeClr w14:val="tx1"/>
            </w14:solidFill>
          </w14:textFill>
        </w:rPr>
        <w:t>对保安员进行法制教育、职业道德教育、爱岗敬业教育。</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8.1.9 </w:t>
      </w:r>
      <w:r>
        <w:rPr>
          <w:rFonts w:hint="eastAsia" w:ascii="宋体" w:hAnsi="宋体" w:cs="宋体"/>
          <w:color w:val="000000" w:themeColor="text1"/>
          <w:kern w:val="0"/>
          <w:sz w:val="24"/>
          <w:szCs w:val="24"/>
          <w14:textFill>
            <w14:solidFill>
              <w14:schemeClr w14:val="tx1"/>
            </w14:solidFill>
          </w14:textFill>
        </w:rPr>
        <w:t>对驻勤单位进行经常性的安全检查，发现问题及时解决，消除隐患。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8.1.1O </w:t>
      </w:r>
      <w:r>
        <w:rPr>
          <w:rFonts w:hint="eastAsia" w:ascii="宋体" w:hAnsi="宋体" w:cs="宋体"/>
          <w:color w:val="000000" w:themeColor="text1"/>
          <w:kern w:val="0"/>
          <w:sz w:val="24"/>
          <w:szCs w:val="24"/>
          <w14:textFill>
            <w14:solidFill>
              <w14:schemeClr w14:val="tx1"/>
            </w14:solidFill>
          </w14:textFill>
        </w:rPr>
        <w:t>做好思想政治工作，关心保安员的生活，及时帮助解决实际问题。</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8.1.11 </w:t>
      </w:r>
      <w:r>
        <w:rPr>
          <w:rFonts w:hint="eastAsia" w:ascii="宋体" w:hAnsi="宋体" w:cs="宋体"/>
          <w:color w:val="000000" w:themeColor="text1"/>
          <w:kern w:val="0"/>
          <w:sz w:val="24"/>
          <w:szCs w:val="24"/>
          <w14:textFill>
            <w14:solidFill>
              <w14:schemeClr w14:val="tx1"/>
            </w14:solidFill>
          </w14:textFill>
        </w:rPr>
        <w:t>深入调查研究，定期总结工作，开展经验交流，及时向上级反馈队伍管理信息。</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8.1.12 </w:t>
      </w:r>
      <w:r>
        <w:rPr>
          <w:rFonts w:hint="eastAsia" w:ascii="宋体" w:hAnsi="宋体" w:cs="宋体"/>
          <w:color w:val="000000" w:themeColor="text1"/>
          <w:kern w:val="0"/>
          <w:sz w:val="24"/>
          <w:szCs w:val="24"/>
          <w14:textFill>
            <w14:solidFill>
              <w14:schemeClr w14:val="tx1"/>
            </w14:solidFill>
          </w14:textFill>
        </w:rPr>
        <w:t>做好考勤审核、服装发放、报表和保安员调配工作。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8.1.13 </w:t>
      </w:r>
      <w:r>
        <w:rPr>
          <w:rFonts w:hint="eastAsia" w:ascii="宋体" w:hAnsi="宋体" w:cs="宋体"/>
          <w:color w:val="000000" w:themeColor="text1"/>
          <w:kern w:val="0"/>
          <w:sz w:val="24"/>
          <w:szCs w:val="24"/>
          <w14:textFill>
            <w14:solidFill>
              <w14:schemeClr w14:val="tx1"/>
            </w14:solidFill>
          </w14:textFill>
        </w:rPr>
        <w:t>落实保安队伍内部安全措施，防止发生保安员违法违纪问题和重大安全事故。</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8.2</w:t>
      </w:r>
      <w:r>
        <w:rPr>
          <w:rFonts w:hint="eastAsia" w:ascii="宋体" w:hAnsi="宋体" w:cs="宋体"/>
          <w:color w:val="000000" w:themeColor="text1"/>
          <w:kern w:val="0"/>
          <w:sz w:val="24"/>
          <w:szCs w:val="24"/>
          <w14:textFill>
            <w14:solidFill>
              <w14:schemeClr w14:val="tx1"/>
            </w14:solidFill>
          </w14:textFill>
        </w:rPr>
        <w:t>　分队长、班长（含班以下驻勤点负责人）职责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8.2.1 </w:t>
      </w:r>
      <w:r>
        <w:rPr>
          <w:rFonts w:hint="eastAsia" w:ascii="宋体" w:hAnsi="宋体" w:cs="宋体"/>
          <w:color w:val="000000" w:themeColor="text1"/>
          <w:kern w:val="0"/>
          <w:sz w:val="24"/>
          <w:szCs w:val="24"/>
          <w14:textFill>
            <w14:solidFill>
              <w14:schemeClr w14:val="tx1"/>
            </w14:solidFill>
          </w14:textFill>
        </w:rPr>
        <w:t>根据保安服务合同约定应承担的任务，组织安排勤务；检查考核分队（班）人员的执勤情况。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8.2.2 </w:t>
      </w:r>
      <w:r>
        <w:rPr>
          <w:rFonts w:hint="eastAsia" w:ascii="宋体" w:hAnsi="宋体" w:cs="宋体"/>
          <w:color w:val="000000" w:themeColor="text1"/>
          <w:kern w:val="0"/>
          <w:sz w:val="24"/>
          <w:szCs w:val="24"/>
          <w14:textFill>
            <w14:solidFill>
              <w14:schemeClr w14:val="tx1"/>
            </w14:solidFill>
          </w14:textFill>
        </w:rPr>
        <w:t>负责分队（班）的学习和训练。</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8.2.3 </w:t>
      </w:r>
      <w:r>
        <w:rPr>
          <w:rFonts w:hint="eastAsia" w:ascii="宋体" w:hAnsi="宋体" w:cs="宋体"/>
          <w:color w:val="000000" w:themeColor="text1"/>
          <w:kern w:val="0"/>
          <w:sz w:val="24"/>
          <w:szCs w:val="24"/>
          <w14:textFill>
            <w14:solidFill>
              <w14:schemeClr w14:val="tx1"/>
            </w14:solidFill>
          </w14:textFill>
        </w:rPr>
        <w:t>及时准确传达上级的工作部署，负责分队（班）实施各项保安服务任务。</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8.2.4 </w:t>
      </w:r>
      <w:r>
        <w:rPr>
          <w:rFonts w:hint="eastAsia" w:ascii="宋体" w:hAnsi="宋体" w:cs="宋体"/>
          <w:color w:val="000000" w:themeColor="text1"/>
          <w:kern w:val="0"/>
          <w:sz w:val="24"/>
          <w:szCs w:val="24"/>
          <w14:textFill>
            <w14:solidFill>
              <w14:schemeClr w14:val="tx1"/>
            </w14:solidFill>
          </w14:textFill>
        </w:rPr>
        <w:t>与驻勤单位保卫部门或主管安全工作的领导保持联系。协助开展安全检查，发现问题及时解决，重要情况及时汇报。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8.2.5 </w:t>
      </w:r>
      <w:r>
        <w:rPr>
          <w:rFonts w:hint="eastAsia" w:ascii="宋体" w:hAnsi="宋体" w:cs="宋体"/>
          <w:color w:val="000000" w:themeColor="text1"/>
          <w:kern w:val="0"/>
          <w:sz w:val="24"/>
          <w:szCs w:val="24"/>
          <w14:textFill>
            <w14:solidFill>
              <w14:schemeClr w14:val="tx1"/>
            </w14:solidFill>
          </w14:textFill>
        </w:rPr>
        <w:t>组织、召开队（班）务会，布置工作、勤务讲评、思想教育，做到时间、人员、内容、效果四落实，做好会议记录。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8.2.6 </w:t>
      </w:r>
      <w:r>
        <w:rPr>
          <w:rFonts w:hint="eastAsia" w:ascii="宋体" w:hAnsi="宋体" w:cs="宋体"/>
          <w:color w:val="000000" w:themeColor="text1"/>
          <w:kern w:val="0"/>
          <w:sz w:val="24"/>
          <w:szCs w:val="24"/>
          <w14:textFill>
            <w14:solidFill>
              <w14:schemeClr w14:val="tx1"/>
            </w14:solidFill>
          </w14:textFill>
        </w:rPr>
        <w:t>做好思想政治工作，掌握保安员的思想动态，及时解决队伍中出现的问题，搞好队伍团结。</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8.2.7 </w:t>
      </w:r>
      <w:r>
        <w:rPr>
          <w:rFonts w:hint="eastAsia" w:ascii="宋体" w:hAnsi="宋体" w:cs="宋体"/>
          <w:color w:val="000000" w:themeColor="text1"/>
          <w:kern w:val="0"/>
          <w:sz w:val="24"/>
          <w:szCs w:val="24"/>
          <w14:textFill>
            <w14:solidFill>
              <w14:schemeClr w14:val="tx1"/>
            </w14:solidFill>
          </w14:textFill>
        </w:rPr>
        <w:t>关心保安员的生活、学习和工作情况，认真帮助解决困难和实际问题。</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8.2.8 </w:t>
      </w:r>
      <w:r>
        <w:rPr>
          <w:rFonts w:hint="eastAsia" w:ascii="宋体" w:hAnsi="宋体" w:cs="宋体"/>
          <w:color w:val="000000" w:themeColor="text1"/>
          <w:kern w:val="0"/>
          <w:sz w:val="24"/>
          <w:szCs w:val="24"/>
          <w14:textFill>
            <w14:solidFill>
              <w14:schemeClr w14:val="tx1"/>
            </w14:solidFill>
          </w14:textFill>
        </w:rPr>
        <w:t>负责统计考勤，检查执勤记录。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8.2.9</w:t>
      </w:r>
      <w:r>
        <w:rPr>
          <w:rFonts w:hint="eastAsia" w:ascii="宋体" w:hAnsi="宋体" w:cs="宋体"/>
          <w:color w:val="000000" w:themeColor="text1"/>
          <w:kern w:val="0"/>
          <w:sz w:val="24"/>
          <w:szCs w:val="24"/>
          <w14:textFill>
            <w14:solidFill>
              <w14:schemeClr w14:val="tx1"/>
            </w14:solidFill>
          </w14:textFill>
        </w:rPr>
        <w:t>了解客户单位消防器材和报警系统的配置、性能、位置，并组织保安员学习训练，熟练掌握操作技能。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8.2.10 </w:t>
      </w:r>
      <w:r>
        <w:rPr>
          <w:rFonts w:hint="eastAsia" w:ascii="宋体" w:hAnsi="宋体" w:cs="宋体"/>
          <w:color w:val="000000" w:themeColor="text1"/>
          <w:kern w:val="0"/>
          <w:sz w:val="24"/>
          <w:szCs w:val="24"/>
          <w14:textFill>
            <w14:solidFill>
              <w14:schemeClr w14:val="tx1"/>
            </w14:solidFill>
          </w14:textFill>
        </w:rPr>
        <w:t>遇有紧急情况，及时向上级报告，立即进行现场处置，控制事态发展并做好现场保护。</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8.3</w:t>
      </w:r>
      <w:r>
        <w:rPr>
          <w:rFonts w:hint="eastAsia" w:ascii="宋体" w:hAnsi="宋体" w:cs="宋体"/>
          <w:color w:val="000000" w:themeColor="text1"/>
          <w:kern w:val="0"/>
          <w:sz w:val="24"/>
          <w:szCs w:val="24"/>
          <w14:textFill>
            <w14:solidFill>
              <w14:schemeClr w14:val="tx1"/>
            </w14:solidFill>
          </w14:textFill>
        </w:rPr>
        <w:t>　保安纠察人员职责</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 </w:t>
      </w:r>
      <w:r>
        <w:rPr>
          <w:rFonts w:hint="eastAsia" w:ascii="宋体" w:hAnsi="宋体" w:cs="宋体"/>
          <w:color w:val="000000" w:themeColor="text1"/>
          <w:kern w:val="0"/>
          <w:sz w:val="24"/>
          <w:szCs w:val="24"/>
          <w14:textFill>
            <w14:solidFill>
              <w14:schemeClr w14:val="tx1"/>
            </w14:solidFill>
          </w14:textFill>
        </w:rPr>
        <w:t>纠察保安员履行职责、遵守纪律的情况。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8.3.1.1 </w:t>
      </w:r>
      <w:r>
        <w:rPr>
          <w:rFonts w:hint="eastAsia" w:ascii="宋体" w:hAnsi="宋体" w:cs="宋体"/>
          <w:color w:val="000000" w:themeColor="text1"/>
          <w:kern w:val="0"/>
          <w:sz w:val="24"/>
          <w:szCs w:val="24"/>
          <w14:textFill>
            <w14:solidFill>
              <w14:schemeClr w14:val="tx1"/>
            </w14:solidFill>
          </w14:textFill>
        </w:rPr>
        <w:t>履行保安服务职责和队伍管理方面的情况。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8.3.1.2 </w:t>
      </w:r>
      <w:r>
        <w:rPr>
          <w:rFonts w:hint="eastAsia" w:ascii="宋体" w:hAnsi="宋体" w:cs="宋体"/>
          <w:color w:val="000000" w:themeColor="text1"/>
          <w:kern w:val="0"/>
          <w:sz w:val="24"/>
          <w:szCs w:val="24"/>
          <w14:textFill>
            <w14:solidFill>
              <w14:schemeClr w14:val="tx1"/>
            </w14:solidFill>
          </w14:textFill>
        </w:rPr>
        <w:t>重要保安工作部署的落实情况。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8.3.1.3 </w:t>
      </w:r>
      <w:r>
        <w:rPr>
          <w:rFonts w:hint="eastAsia" w:ascii="宋体" w:hAnsi="宋体" w:cs="宋体"/>
          <w:color w:val="000000" w:themeColor="text1"/>
          <w:kern w:val="0"/>
          <w:sz w:val="24"/>
          <w:szCs w:val="24"/>
          <w14:textFill>
            <w14:solidFill>
              <w14:schemeClr w14:val="tx1"/>
            </w14:solidFill>
          </w14:textFill>
        </w:rPr>
        <w:t>重点地区、场所保安工作的组织实施情况。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8.3.1.4 </w:t>
      </w:r>
      <w:r>
        <w:rPr>
          <w:rFonts w:hint="eastAsia" w:ascii="宋体" w:hAnsi="宋体" w:cs="宋体"/>
          <w:color w:val="000000" w:themeColor="text1"/>
          <w:kern w:val="0"/>
          <w:sz w:val="24"/>
          <w:szCs w:val="24"/>
          <w14:textFill>
            <w14:solidFill>
              <w14:schemeClr w14:val="tx1"/>
            </w14:solidFill>
          </w14:textFill>
        </w:rPr>
        <w:t>保安员执行《保安员职业道德行为规范》等相关规定的情况。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8.3.1.5 </w:t>
      </w:r>
      <w:r>
        <w:rPr>
          <w:rFonts w:hint="eastAsia" w:ascii="宋体" w:hAnsi="宋体" w:cs="宋体"/>
          <w:color w:val="000000" w:themeColor="text1"/>
          <w:kern w:val="0"/>
          <w:sz w:val="24"/>
          <w:szCs w:val="24"/>
          <w14:textFill>
            <w14:solidFill>
              <w14:schemeClr w14:val="tx1"/>
            </w14:solidFill>
          </w14:textFill>
        </w:rPr>
        <w:t>受理客户单位、群众对保安工作和保安员的意见和建议。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8.3.1.6 </w:t>
      </w:r>
      <w:r>
        <w:rPr>
          <w:rFonts w:hint="eastAsia" w:ascii="宋体" w:hAnsi="宋体" w:cs="宋体"/>
          <w:color w:val="000000" w:themeColor="text1"/>
          <w:kern w:val="0"/>
          <w:sz w:val="24"/>
          <w:szCs w:val="24"/>
          <w14:textFill>
            <w14:solidFill>
              <w14:schemeClr w14:val="tx1"/>
            </w14:solidFill>
          </w14:textFill>
        </w:rPr>
        <w:t>保安员履行职责和遵守纪律的其他情况。</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8.3.2 </w:t>
      </w:r>
      <w:r>
        <w:rPr>
          <w:rFonts w:hint="eastAsia" w:ascii="宋体" w:hAnsi="宋体" w:cs="宋体"/>
          <w:color w:val="000000" w:themeColor="text1"/>
          <w:kern w:val="0"/>
          <w:sz w:val="24"/>
          <w:szCs w:val="24"/>
          <w14:textFill>
            <w14:solidFill>
              <w14:schemeClr w14:val="tx1"/>
            </w14:solidFill>
          </w14:textFill>
        </w:rPr>
        <w:t>定期汇总纠察情况，编发纠察工作信息。</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8.3.3 </w:t>
      </w:r>
      <w:r>
        <w:rPr>
          <w:rFonts w:hint="eastAsia" w:ascii="宋体" w:hAnsi="宋体" w:cs="宋体"/>
          <w:color w:val="000000" w:themeColor="text1"/>
          <w:kern w:val="0"/>
          <w:sz w:val="24"/>
          <w:szCs w:val="24"/>
          <w14:textFill>
            <w14:solidFill>
              <w14:schemeClr w14:val="tx1"/>
            </w14:solidFill>
          </w14:textFill>
        </w:rPr>
        <w:t>对纠察中发现的问题，要进行分析、综合、研究，并提出整改意见。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8.3.4 </w:t>
      </w:r>
      <w:r>
        <w:rPr>
          <w:rFonts w:hint="eastAsia" w:ascii="宋体" w:hAnsi="宋体" w:cs="宋体"/>
          <w:color w:val="000000" w:themeColor="text1"/>
          <w:kern w:val="0"/>
          <w:sz w:val="24"/>
          <w:szCs w:val="24"/>
          <w14:textFill>
            <w14:solidFill>
              <w14:schemeClr w14:val="tx1"/>
            </w14:solidFill>
          </w14:textFill>
        </w:rPr>
        <w:t>对屡纠屡犯的保安员提出处理意见，并对其进行重点监督检查。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8.3.5 </w:t>
      </w:r>
      <w:r>
        <w:rPr>
          <w:rFonts w:hint="eastAsia" w:ascii="宋体" w:hAnsi="宋体" w:cs="宋体"/>
          <w:color w:val="000000" w:themeColor="text1"/>
          <w:kern w:val="0"/>
          <w:sz w:val="24"/>
          <w:szCs w:val="24"/>
          <w14:textFill>
            <w14:solidFill>
              <w14:schemeClr w14:val="tx1"/>
            </w14:solidFill>
          </w14:textFill>
        </w:rPr>
        <w:t>正确使用和妥善保管纠察装备、标志。</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9</w:t>
      </w:r>
      <w:r>
        <w:rPr>
          <w:rFonts w:hint="eastAsia" w:ascii="宋体" w:hAnsi="宋体" w:cs="宋体"/>
          <w:b/>
          <w:color w:val="000000" w:themeColor="text1"/>
          <w:kern w:val="0"/>
          <w:sz w:val="24"/>
          <w:szCs w:val="24"/>
          <w14:textFill>
            <w14:solidFill>
              <w14:schemeClr w14:val="tx1"/>
            </w14:solidFill>
          </w14:textFill>
        </w:rPr>
        <w:t>　保安服务合同的评审和签订</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9.1</w:t>
      </w:r>
      <w:r>
        <w:rPr>
          <w:rFonts w:hint="eastAsia" w:ascii="宋体" w:hAnsi="宋体" w:cs="宋体"/>
          <w:color w:val="000000" w:themeColor="text1"/>
          <w:kern w:val="0"/>
          <w:sz w:val="24"/>
          <w:szCs w:val="24"/>
          <w14:textFill>
            <w14:solidFill>
              <w14:schemeClr w14:val="tx1"/>
            </w14:solidFill>
          </w14:textFill>
        </w:rPr>
        <w:t>　了解需求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了解客户的性质、位置、规模、周边环境及其所需保安服务的意向、服务种类、保安员数量、服务要求等，并对客户要求的合法性进行必要的审查。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9.2</w:t>
      </w:r>
      <w:r>
        <w:rPr>
          <w:rFonts w:hint="eastAsia" w:ascii="宋体" w:hAnsi="宋体" w:cs="宋体"/>
          <w:color w:val="000000" w:themeColor="text1"/>
          <w:kern w:val="0"/>
          <w:sz w:val="24"/>
          <w:szCs w:val="24"/>
          <w14:textFill>
            <w14:solidFill>
              <w14:schemeClr w14:val="tx1"/>
            </w14:solidFill>
          </w14:textFill>
        </w:rPr>
        <w:t>　现场考察</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对客户单位提出的服务需求，进行现场考察了解，协商保安服务的具体事宜。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9.2.1 </w:t>
      </w:r>
      <w:r>
        <w:rPr>
          <w:rFonts w:hint="eastAsia" w:ascii="宋体" w:hAnsi="宋体" w:cs="宋体"/>
          <w:color w:val="000000" w:themeColor="text1"/>
          <w:kern w:val="0"/>
          <w:sz w:val="24"/>
          <w:szCs w:val="24"/>
          <w14:textFill>
            <w14:solidFill>
              <w14:schemeClr w14:val="tx1"/>
            </w14:solidFill>
          </w14:textFill>
        </w:rPr>
        <w:t>所需保安服务的种类与内容。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9.2.2 </w:t>
      </w:r>
      <w:r>
        <w:rPr>
          <w:rFonts w:hint="eastAsia" w:ascii="宋体" w:hAnsi="宋体" w:cs="宋体"/>
          <w:color w:val="000000" w:themeColor="text1"/>
          <w:kern w:val="0"/>
          <w:sz w:val="24"/>
          <w:szCs w:val="24"/>
          <w14:textFill>
            <w14:solidFill>
              <w14:schemeClr w14:val="tx1"/>
            </w14:solidFill>
          </w14:textFill>
        </w:rPr>
        <w:t>所需保安员的人数。</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9.2.3 </w:t>
      </w:r>
      <w:r>
        <w:rPr>
          <w:rFonts w:hint="eastAsia" w:ascii="宋体" w:hAnsi="宋体" w:cs="宋体"/>
          <w:color w:val="000000" w:themeColor="text1"/>
          <w:kern w:val="0"/>
          <w:sz w:val="24"/>
          <w:szCs w:val="24"/>
          <w14:textFill>
            <w14:solidFill>
              <w14:schemeClr w14:val="tx1"/>
            </w14:solidFill>
          </w14:textFill>
        </w:rPr>
        <w:t>所需保安服务的要求。</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9.2.4 </w:t>
      </w:r>
      <w:r>
        <w:rPr>
          <w:rFonts w:hint="eastAsia" w:ascii="宋体" w:hAnsi="宋体" w:cs="宋体"/>
          <w:color w:val="000000" w:themeColor="text1"/>
          <w:kern w:val="0"/>
          <w:sz w:val="24"/>
          <w:szCs w:val="24"/>
          <w14:textFill>
            <w14:solidFill>
              <w14:schemeClr w14:val="tx1"/>
            </w14:solidFill>
          </w14:textFill>
        </w:rPr>
        <w:t>保安服务的费用。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9.2.5 </w:t>
      </w:r>
      <w:r>
        <w:rPr>
          <w:rFonts w:hint="eastAsia" w:ascii="宋体" w:hAnsi="宋体" w:cs="宋体"/>
          <w:color w:val="000000" w:themeColor="text1"/>
          <w:kern w:val="0"/>
          <w:sz w:val="24"/>
          <w:szCs w:val="24"/>
          <w14:textFill>
            <w14:solidFill>
              <w14:schemeClr w14:val="tx1"/>
            </w14:solidFill>
          </w14:textFill>
        </w:rPr>
        <w:t>保安员学习、教育、训练、生活及后勤保障等有关事宜。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9.3</w:t>
      </w:r>
      <w:r>
        <w:rPr>
          <w:rFonts w:hint="eastAsia" w:ascii="宋体" w:hAnsi="宋体" w:cs="宋体"/>
          <w:color w:val="000000" w:themeColor="text1"/>
          <w:kern w:val="0"/>
          <w:sz w:val="24"/>
          <w:szCs w:val="24"/>
          <w14:textFill>
            <w14:solidFill>
              <w14:schemeClr w14:val="tx1"/>
            </w14:solidFill>
          </w14:textFill>
        </w:rPr>
        <w:t>　签订合同</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经过协商，依照《中华人民共和国合同法》等相关法律规定，签订规范的合同。</w:t>
      </w:r>
      <w:r>
        <w:rPr>
          <w:rFonts w:hint="eastAsia" w:ascii="宋体" w:hAnsi="宋体"/>
          <w:color w:val="000000" w:themeColor="text1"/>
          <w:kern w:val="0"/>
          <w:sz w:val="24"/>
          <w:szCs w:val="24"/>
          <w14:textFill>
            <w14:solidFill>
              <w14:schemeClr w14:val="tx1"/>
            </w14:solidFill>
          </w14:textFill>
        </w:rPr>
        <w:t xml:space="preserve"> </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10</w:t>
      </w:r>
      <w:r>
        <w:rPr>
          <w:rFonts w:hint="eastAsia" w:ascii="宋体" w:hAnsi="宋体" w:cs="宋体"/>
          <w:b/>
          <w:color w:val="000000" w:themeColor="text1"/>
          <w:kern w:val="0"/>
          <w:sz w:val="24"/>
          <w:szCs w:val="24"/>
          <w14:textFill>
            <w14:solidFill>
              <w14:schemeClr w14:val="tx1"/>
            </w14:solidFill>
          </w14:textFill>
        </w:rPr>
        <w:t>　保安服务的准备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10.1</w:t>
      </w:r>
      <w:r>
        <w:rPr>
          <w:rFonts w:hint="eastAsia" w:ascii="宋体" w:hAnsi="宋体" w:cs="宋体"/>
          <w:color w:val="000000" w:themeColor="text1"/>
          <w:kern w:val="0"/>
          <w:sz w:val="24"/>
          <w:szCs w:val="24"/>
          <w14:textFill>
            <w14:solidFill>
              <w14:schemeClr w14:val="tx1"/>
            </w14:solidFill>
          </w14:textFill>
        </w:rPr>
        <w:t>　制定保安执勤方案和应急预案</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根据合同要求，组织有关人员策划、制定保安执勤方案和应急预案，在征得客户单位确认后实施。重大保安执勤方案和应急预案须经上级主管部门批准后，方可实施。应急预案应定期演练和补充修改。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10.2</w:t>
      </w:r>
      <w:r>
        <w:rPr>
          <w:rFonts w:hint="eastAsia" w:ascii="宋体" w:hAnsi="宋体" w:cs="宋体"/>
          <w:color w:val="000000" w:themeColor="text1"/>
          <w:kern w:val="0"/>
          <w:sz w:val="24"/>
          <w:szCs w:val="24"/>
          <w14:textFill>
            <w14:solidFill>
              <w14:schemeClr w14:val="tx1"/>
            </w14:solidFill>
          </w14:textFill>
        </w:rPr>
        <w:t>　建立联系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10.2.1 </w:t>
      </w:r>
      <w:r>
        <w:rPr>
          <w:rFonts w:hint="eastAsia" w:ascii="宋体" w:hAnsi="宋体" w:cs="宋体"/>
          <w:color w:val="000000" w:themeColor="text1"/>
          <w:kern w:val="0"/>
          <w:sz w:val="24"/>
          <w:szCs w:val="24"/>
          <w14:textFill>
            <w14:solidFill>
              <w14:schemeClr w14:val="tx1"/>
            </w14:solidFill>
          </w14:textFill>
        </w:rPr>
        <w:t>建立保安服务公司与客户单位的联系。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10.2.2 </w:t>
      </w:r>
      <w:r>
        <w:rPr>
          <w:rFonts w:hint="eastAsia" w:ascii="宋体" w:hAnsi="宋体" w:cs="宋体"/>
          <w:color w:val="000000" w:themeColor="text1"/>
          <w:kern w:val="0"/>
          <w:sz w:val="24"/>
          <w:szCs w:val="24"/>
          <w14:textFill>
            <w14:solidFill>
              <w14:schemeClr w14:val="tx1"/>
            </w14:solidFill>
          </w14:textFill>
        </w:rPr>
        <w:t>建立保安队与客户单位主管部门的联系。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10.2.3 </w:t>
      </w:r>
      <w:r>
        <w:rPr>
          <w:rFonts w:hint="eastAsia" w:ascii="宋体" w:hAnsi="宋体" w:cs="宋体"/>
          <w:color w:val="000000" w:themeColor="text1"/>
          <w:kern w:val="0"/>
          <w:sz w:val="24"/>
          <w:szCs w:val="24"/>
          <w14:textFill>
            <w14:solidFill>
              <w14:schemeClr w14:val="tx1"/>
            </w14:solidFill>
          </w14:textFill>
        </w:rPr>
        <w:t>建立保安队与当地公安、消防等部门的联系。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10.2.4 </w:t>
      </w:r>
      <w:r>
        <w:rPr>
          <w:rFonts w:hint="eastAsia" w:ascii="宋体" w:hAnsi="宋体" w:cs="宋体"/>
          <w:color w:val="000000" w:themeColor="text1"/>
          <w:kern w:val="0"/>
          <w:sz w:val="24"/>
          <w:szCs w:val="24"/>
          <w14:textFill>
            <w14:solidFill>
              <w14:schemeClr w14:val="tx1"/>
            </w14:solidFill>
          </w14:textFill>
        </w:rPr>
        <w:t>建立保安服务公司与派驻到客户单位保安队的联系。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10.2.5 </w:t>
      </w:r>
      <w:r>
        <w:rPr>
          <w:rFonts w:hint="eastAsia" w:ascii="宋体" w:hAnsi="宋体" w:cs="宋体"/>
          <w:color w:val="000000" w:themeColor="text1"/>
          <w:kern w:val="0"/>
          <w:sz w:val="24"/>
          <w:szCs w:val="24"/>
          <w14:textFill>
            <w14:solidFill>
              <w14:schemeClr w14:val="tx1"/>
            </w14:solidFill>
          </w14:textFill>
        </w:rPr>
        <w:t>确定向客户单位征求意见的联系方法。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10.3</w:t>
      </w:r>
      <w:r>
        <w:rPr>
          <w:rFonts w:hint="eastAsia" w:ascii="宋体" w:hAnsi="宋体" w:cs="宋体"/>
          <w:color w:val="000000" w:themeColor="text1"/>
          <w:kern w:val="0"/>
          <w:sz w:val="24"/>
          <w:szCs w:val="24"/>
          <w14:textFill>
            <w14:solidFill>
              <w14:schemeClr w14:val="tx1"/>
            </w14:solidFill>
          </w14:textFill>
        </w:rPr>
        <w:t>　装备的配备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根据保安服务合同和执勤方案，在不违反国家有关规定的情况下配备必需的被装、生活用品、防护用具及交通、通讯设备。</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10.4</w:t>
      </w:r>
      <w:r>
        <w:rPr>
          <w:rFonts w:hint="eastAsia" w:ascii="宋体" w:hAnsi="宋体" w:cs="宋体"/>
          <w:color w:val="000000" w:themeColor="text1"/>
          <w:kern w:val="0"/>
          <w:sz w:val="24"/>
          <w:szCs w:val="24"/>
          <w14:textFill>
            <w14:solidFill>
              <w14:schemeClr w14:val="tx1"/>
            </w14:solidFill>
          </w14:textFill>
        </w:rPr>
        <w:t>　保安员的选用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合同，选派符合岗位需要的保安员。保安员的培训应以国家有关规定为前提，结合地方行政管理对保安培训机构的培训要求进行，经考核合格后，方可派其上岗。对从事特殊岗位工作的保安员，须具备其相关知识和专业技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10.5</w:t>
      </w:r>
      <w:r>
        <w:rPr>
          <w:rFonts w:hint="eastAsia" w:ascii="宋体" w:hAnsi="宋体" w:cs="宋体"/>
          <w:color w:val="000000" w:themeColor="text1"/>
          <w:kern w:val="0"/>
          <w:sz w:val="24"/>
          <w:szCs w:val="24"/>
          <w14:textFill>
            <w14:solidFill>
              <w14:schemeClr w14:val="tx1"/>
            </w14:solidFill>
          </w14:textFill>
        </w:rPr>
        <w:t>　向客户单位派驻保安员</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按照合同准时将保安员派驻到客户单位并开展保安服务。</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11</w:t>
      </w:r>
      <w:r>
        <w:rPr>
          <w:rFonts w:hint="eastAsia" w:ascii="宋体" w:hAnsi="宋体" w:cs="宋体"/>
          <w:b/>
          <w:color w:val="000000" w:themeColor="text1"/>
          <w:kern w:val="0"/>
          <w:sz w:val="24"/>
          <w:szCs w:val="24"/>
          <w14:textFill>
            <w14:solidFill>
              <w14:schemeClr w14:val="tx1"/>
            </w14:solidFill>
          </w14:textFill>
        </w:rPr>
        <w:t>　保安服务质量的检查与改进</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11.1</w:t>
      </w:r>
      <w:r>
        <w:rPr>
          <w:rFonts w:hint="eastAsia" w:ascii="宋体" w:hAnsi="宋体" w:cs="宋体"/>
          <w:color w:val="000000" w:themeColor="text1"/>
          <w:kern w:val="0"/>
          <w:sz w:val="24"/>
          <w:szCs w:val="24"/>
          <w14:textFill>
            <w14:solidFill>
              <w14:schemeClr w14:val="tx1"/>
            </w14:solidFill>
          </w14:textFill>
        </w:rPr>
        <w:t>　检查的内容与方式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11.1.1 </w:t>
      </w:r>
      <w:r>
        <w:rPr>
          <w:rFonts w:hint="eastAsia" w:ascii="宋体" w:hAnsi="宋体" w:cs="宋体"/>
          <w:color w:val="000000" w:themeColor="text1"/>
          <w:kern w:val="0"/>
          <w:sz w:val="24"/>
          <w:szCs w:val="24"/>
          <w14:textFill>
            <w14:solidFill>
              <w14:schemeClr w14:val="tx1"/>
            </w14:solidFill>
          </w14:textFill>
        </w:rPr>
        <w:t>检查内容</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根据本标准的要求，对保安服务和队伍管理情况进行全面考核、检查。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11.1.2 </w:t>
      </w:r>
      <w:r>
        <w:rPr>
          <w:rFonts w:hint="eastAsia" w:ascii="宋体" w:hAnsi="宋体" w:cs="宋体"/>
          <w:color w:val="000000" w:themeColor="text1"/>
          <w:kern w:val="0"/>
          <w:sz w:val="24"/>
          <w:szCs w:val="24"/>
          <w14:textFill>
            <w14:solidFill>
              <w14:schemeClr w14:val="tx1"/>
            </w14:solidFill>
          </w14:textFill>
        </w:rPr>
        <w:t>检查方式</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11.1.2.1 </w:t>
      </w:r>
      <w:r>
        <w:rPr>
          <w:rFonts w:hint="eastAsia" w:ascii="宋体" w:hAnsi="宋体" w:cs="宋体"/>
          <w:color w:val="000000" w:themeColor="text1"/>
          <w:kern w:val="0"/>
          <w:sz w:val="24"/>
          <w:szCs w:val="24"/>
          <w14:textFill>
            <w14:solidFill>
              <w14:schemeClr w14:val="tx1"/>
            </w14:solidFill>
          </w14:textFill>
        </w:rPr>
        <w:t>监督检查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）独立驻勤保安队自查。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）大、中队对独立驻勤保安队的检查。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）保安服务公司对大、中队的检查和对独立驻勤保安队的抽查，受理客户投诉。</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w:t>
      </w:r>
      <w:r>
        <w:rPr>
          <w:rFonts w:hint="eastAsia" w:ascii="宋体" w:hAnsi="宋体" w:cs="宋体"/>
          <w:color w:val="000000" w:themeColor="text1"/>
          <w:kern w:val="0"/>
          <w:sz w:val="24"/>
          <w:szCs w:val="24"/>
          <w14:textFill>
            <w14:solidFill>
              <w14:schemeClr w14:val="tx1"/>
            </w14:solidFill>
          </w14:textFill>
        </w:rPr>
        <w:t>）保安纠察队对所属的保安队伍进行纠察和检查。</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w:t>
      </w:r>
      <w:r>
        <w:rPr>
          <w:rFonts w:hint="eastAsia" w:ascii="宋体" w:hAnsi="宋体" w:cs="宋体"/>
          <w:color w:val="000000" w:themeColor="text1"/>
          <w:kern w:val="0"/>
          <w:sz w:val="24"/>
          <w:szCs w:val="24"/>
          <w14:textFill>
            <w14:solidFill>
              <w14:schemeClr w14:val="tx1"/>
            </w14:solidFill>
          </w14:textFill>
        </w:rPr>
        <w:t>）保安员对保安管理提出意见和建议。</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11.1.2.2 </w:t>
      </w:r>
      <w:r>
        <w:rPr>
          <w:rFonts w:hint="eastAsia" w:ascii="宋体" w:hAnsi="宋体" w:cs="宋体"/>
          <w:color w:val="000000" w:themeColor="text1"/>
          <w:kern w:val="0"/>
          <w:sz w:val="24"/>
          <w:szCs w:val="24"/>
          <w14:textFill>
            <w14:solidFill>
              <w14:schemeClr w14:val="tx1"/>
            </w14:solidFill>
          </w14:textFill>
        </w:rPr>
        <w:t>客户评价</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）保安服务公司定期向客户单位征求意见。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14:textFill>
            <w14:solidFill>
              <w14:schemeClr w14:val="tx1"/>
            </w14:solidFill>
          </w14:textFill>
        </w:rPr>
        <w:t>）定期发放征求意见表。</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）公布保安服务质量监督电话。</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w:t>
      </w:r>
      <w:r>
        <w:rPr>
          <w:rFonts w:hint="eastAsia" w:ascii="宋体" w:hAnsi="宋体" w:cs="宋体"/>
          <w:color w:val="000000" w:themeColor="text1"/>
          <w:kern w:val="0"/>
          <w:sz w:val="24"/>
          <w:szCs w:val="24"/>
          <w14:textFill>
            <w14:solidFill>
              <w14:schemeClr w14:val="tx1"/>
            </w14:solidFill>
          </w14:textFill>
        </w:rPr>
        <w:t>）驻勤保安队经常向客户单位汇报工作，征求意见。</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5</w:t>
      </w:r>
      <w:r>
        <w:rPr>
          <w:rFonts w:hint="eastAsia" w:ascii="宋体" w:hAnsi="宋体" w:cs="宋体"/>
          <w:color w:val="000000" w:themeColor="text1"/>
          <w:kern w:val="0"/>
          <w:sz w:val="24"/>
          <w:szCs w:val="24"/>
          <w14:textFill>
            <w14:solidFill>
              <w14:schemeClr w14:val="tx1"/>
            </w14:solidFill>
          </w14:textFill>
        </w:rPr>
        <w:t>）做好投诉接待工作。</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11.1.3 </w:t>
      </w:r>
      <w:r>
        <w:rPr>
          <w:rFonts w:hint="eastAsia" w:ascii="宋体" w:hAnsi="宋体" w:cs="宋体"/>
          <w:color w:val="000000" w:themeColor="text1"/>
          <w:kern w:val="0"/>
          <w:sz w:val="24"/>
          <w:szCs w:val="24"/>
          <w14:textFill>
            <w14:solidFill>
              <w14:schemeClr w14:val="tx1"/>
            </w14:solidFill>
          </w14:textFill>
        </w:rPr>
        <w:t>以上方式的检查，均应有详细检查的记录。</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11.2</w:t>
      </w:r>
      <w:r>
        <w:rPr>
          <w:rFonts w:hint="eastAsia" w:ascii="宋体" w:hAnsi="宋体" w:cs="宋体"/>
          <w:color w:val="000000" w:themeColor="text1"/>
          <w:kern w:val="0"/>
          <w:sz w:val="24"/>
          <w:szCs w:val="24"/>
          <w14:textFill>
            <w14:solidFill>
              <w14:schemeClr w14:val="tx1"/>
            </w14:solidFill>
          </w14:textFill>
        </w:rPr>
        <w:t>　服务质量的改进与提高</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11.2.1 </w:t>
      </w:r>
      <w:r>
        <w:rPr>
          <w:rFonts w:hint="eastAsia" w:ascii="宋体" w:hAnsi="宋体" w:cs="宋体"/>
          <w:color w:val="000000" w:themeColor="text1"/>
          <w:kern w:val="0"/>
          <w:sz w:val="24"/>
          <w:szCs w:val="24"/>
          <w14:textFill>
            <w14:solidFill>
              <w14:schemeClr w14:val="tx1"/>
            </w14:solidFill>
          </w14:textFill>
        </w:rPr>
        <w:t>对检查中发现的问题和客户、群众的意见、建议，认真进行汇总、分析和研究，有针对性地制定具体的改进方案和措施。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11.2.2 </w:t>
      </w:r>
      <w:r>
        <w:rPr>
          <w:rFonts w:hint="eastAsia" w:ascii="宋体" w:hAnsi="宋体" w:cs="宋体"/>
          <w:color w:val="000000" w:themeColor="text1"/>
          <w:kern w:val="0"/>
          <w:sz w:val="24"/>
          <w:szCs w:val="24"/>
          <w14:textFill>
            <w14:solidFill>
              <w14:schemeClr w14:val="tx1"/>
            </w14:solidFill>
          </w14:textFill>
        </w:rPr>
        <w:t>对改进方案和措施的落实情况及改进的效果，进行复查和评价，使服务质量得到改进和提高。将改进的方案、措施及效果主动向客户、群众反馈。</w:t>
      </w:r>
      <w:r>
        <w:rPr>
          <w:rFonts w:hint="eastAsia" w:ascii="宋体" w:hAnsi="宋体"/>
          <w:color w:val="000000" w:themeColor="text1"/>
          <w:kern w:val="0"/>
          <w:sz w:val="24"/>
          <w:szCs w:val="24"/>
          <w14:textFill>
            <w14:solidFill>
              <w14:schemeClr w14:val="tx1"/>
            </w14:solidFill>
          </w14:textFill>
        </w:rPr>
        <w:t xml:space="preserve"> </w:t>
      </w:r>
    </w:p>
    <w:p>
      <w:pPr>
        <w:widowControl/>
        <w:spacing w:line="440" w:lineRule="exact"/>
        <w:jc w:val="left"/>
        <w:rPr>
          <w:rFonts w:ascii="宋体" w:hAnsi="宋体"/>
          <w:b/>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12</w:t>
      </w:r>
      <w:r>
        <w:rPr>
          <w:rFonts w:hint="eastAsia" w:ascii="宋体" w:hAnsi="宋体" w:cs="宋体"/>
          <w:b/>
          <w:color w:val="000000" w:themeColor="text1"/>
          <w:kern w:val="0"/>
          <w:sz w:val="24"/>
          <w:szCs w:val="24"/>
          <w14:textFill>
            <w14:solidFill>
              <w14:schemeClr w14:val="tx1"/>
            </w14:solidFill>
          </w14:textFill>
        </w:rPr>
        <w:t>　不合格服务的纠正措施</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12.1 </w:t>
      </w:r>
      <w:r>
        <w:rPr>
          <w:rFonts w:hint="eastAsia" w:ascii="宋体" w:hAnsi="宋体" w:cs="宋体"/>
          <w:color w:val="000000" w:themeColor="text1"/>
          <w:kern w:val="0"/>
          <w:sz w:val="24"/>
          <w:szCs w:val="24"/>
          <w14:textFill>
            <w14:solidFill>
              <w14:schemeClr w14:val="tx1"/>
            </w14:solidFill>
          </w14:textFill>
        </w:rPr>
        <w:t>对不合格服务的识别和报告是每个保安员的义务和责任。</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12.2 </w:t>
      </w:r>
      <w:r>
        <w:rPr>
          <w:rFonts w:hint="eastAsia" w:ascii="宋体" w:hAnsi="宋体" w:cs="宋体"/>
          <w:color w:val="000000" w:themeColor="text1"/>
          <w:kern w:val="0"/>
          <w:sz w:val="24"/>
          <w:szCs w:val="24"/>
          <w14:textFill>
            <w14:solidFill>
              <w14:schemeClr w14:val="tx1"/>
            </w14:solidFill>
          </w14:textFill>
        </w:rPr>
        <w:t>发现不合格服务时，应进行记录，同时报保安服务公司有关部门，并立即采取措施加以纠正，减少由此产生的不良影响。</w:t>
      </w:r>
    </w:p>
    <w:p>
      <w:pPr>
        <w:widowControl/>
        <w:spacing w:line="440" w:lineRule="exact"/>
        <w:jc w:val="left"/>
        <w:rPr>
          <w:rFonts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12.3</w:t>
      </w:r>
      <w:r>
        <w:rPr>
          <w:rFonts w:hint="eastAsia" w:ascii="宋体" w:hAnsi="宋体" w:cs="宋体"/>
          <w:color w:val="000000" w:themeColor="text1"/>
          <w:kern w:val="0"/>
          <w:sz w:val="24"/>
          <w:szCs w:val="24"/>
          <w14:textFill>
            <w14:solidFill>
              <w14:schemeClr w14:val="tx1"/>
            </w14:solidFill>
          </w14:textFill>
        </w:rPr>
        <w:t>保安服务公司应对出现不合格服务的原因进行分析、评价，以强化监控力度，完善管理制度，不断提高服务水平，防止问题再度发生。</w:t>
      </w:r>
    </w:p>
    <w:p>
      <w:pPr>
        <w:widowControl/>
        <w:spacing w:line="4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12.4 因不合格服务造成客户损失的，应按照合同约定条款依法予以赔偿。</w:t>
      </w:r>
    </w:p>
    <w:p>
      <w:pPr>
        <w:widowControl/>
        <w:spacing w:line="540" w:lineRule="exact"/>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保安分队长工作标准</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一、业务理论</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1、具备基本的政策、法律知识，掌握基本的保安业务理论知识。</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2、熟知公司各项规章制度和客户相关规章制度并能会讲解、会运用、会操作。</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3、能够按照保安文书格式拟写简单的情况报告、工作总结。</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二、勤务工作</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1、掌握责任区内的重点防范部位、时间、人员，并能按照分队执勤方案严格落实执勤工作。</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2、按照保安合同规定的服务内容、服务目标区域、服务时间等内容开展工作。</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3、每周对责任区进行一次安全检查，懂得安全隐患的识别方法，能及时发现安全隐患并能够如实记录、上报。</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4、能够处理门卫和巡逻勤务中一般的纠纷等问题。</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5、能够按照预案正确处置突发事件。</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6、结合执勤岗点情况和队伍情况，能够合理调配人力、调整班次，合理安排分队勤务。</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三、管理教育</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1、每周能够给所有队员谈一次心，并作有记录。能够掌握队员的工作、思想动向和其个人、家庭等基本情况。</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2、能够妥善处理队员内部的矛盾和纠纷，会做思想工作。</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3、能够坚持原则，严格管理。对队员的违章违纪行为及时发现、及时制止、及时上报处理</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4、能够坚持内部安全教育和管理，无安全隐患。</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5、能够及时、认真、完整地传达上级或客户单位会议精神、指令，并能按要求组织贯彻落实。</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6、能够按规定程序、时间、内容组织召开队务会。</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四、学习训练</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1、能够给新队员带岗并使其适应岗位。</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2、能够独立带领分队进行业务学习和擒敌、消防、军训等各项业务技能的训练和演练。</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3、建立分队《生活园地》并能保持内容不断更新。</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五、内务管理</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1、对分队内务管理、卫生管理，能讲会教并且带头落实。</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2、对配备的执勤器械、生活用品等公物，能科学妥善管理使用。</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3、能够公开、公正、公平地考评队员的工作、评定队员工资等级、填报队员考勤记录。</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六、客户信息</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1、尊重客户领导，关系融洽和谐。每周至少征求一次客户意见，对客户反馈的信息、提出的建议和意见及时上报，并且能及时按照要求整改、纠正。</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2、掌握服务客户内部基本情况。对客户单位经营管理方面大的动向和其它一些大的变动及时上报。</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3、能够积极协助公司结算保安服务费。</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七、以身作则</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1、在自己非执勤时间，能够坚持查岗、查哨。</w:t>
      </w:r>
    </w:p>
    <w:p>
      <w:pPr>
        <w:widowControl/>
        <w:spacing w:line="540" w:lineRule="exact"/>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2、能够身先士卒，关心队员，团结同志，吃苦耐劳，处事公道，廉洁自律。</w:t>
      </w:r>
    </w:p>
    <w:p>
      <w:pPr>
        <w:widowControl/>
        <w:jc w:val="left"/>
        <w:rPr>
          <w:rFonts w:hAnsi="宋体" w:eastAsia="宋体"/>
          <w:b/>
          <w:snapToGrid w:val="0"/>
          <w:color w:val="000000" w:themeColor="text1"/>
          <w:kern w:val="0"/>
          <w:sz w:val="36"/>
          <w:szCs w:val="36"/>
          <w14:textFill>
            <w14:solidFill>
              <w14:schemeClr w14:val="tx1"/>
            </w14:solidFill>
          </w14:textFill>
        </w:rPr>
      </w:pPr>
      <w:r>
        <w:rPr>
          <w:rFonts w:hAnsi="宋体" w:eastAsia="宋体"/>
          <w:b/>
          <w:snapToGrid w:val="0"/>
          <w:color w:val="000000" w:themeColor="text1"/>
          <w:kern w:val="0"/>
          <w:sz w:val="36"/>
          <w:szCs w:val="36"/>
          <w14:textFill>
            <w14:solidFill>
              <w14:schemeClr w14:val="tx1"/>
            </w14:solidFill>
          </w14:textFill>
        </w:rPr>
        <w:br w:type="page"/>
      </w:r>
    </w:p>
    <w:p>
      <w:pPr>
        <w:autoSpaceDE w:val="0"/>
        <w:autoSpaceDN w:val="0"/>
        <w:adjustRightInd w:val="0"/>
        <w:spacing w:line="40" w:lineRule="exact"/>
        <w:jc w:val="center"/>
        <w:outlineLvl w:val="0"/>
        <w:rPr>
          <w:color w:val="000000" w:themeColor="text1"/>
          <w14:textFill>
            <w14:solidFill>
              <w14:schemeClr w14:val="tx1"/>
            </w14:solidFill>
          </w14:textFill>
        </w:rPr>
      </w:pPr>
    </w:p>
    <w:p>
      <w:pPr>
        <w:pStyle w:val="2"/>
        <w:adjustRightInd/>
        <w:spacing w:before="0" w:after="0" w:line="400" w:lineRule="exact"/>
        <w:jc w:val="center"/>
        <w:textAlignment w:val="auto"/>
        <w:rPr>
          <w:rFonts w:ascii="宋体" w:hAnsi="宋体" w:eastAsia="宋体"/>
          <w:color w:val="000000" w:themeColor="text1"/>
          <w:kern w:val="2"/>
          <w:sz w:val="24"/>
          <w:szCs w:val="24"/>
          <w14:textFill>
            <w14:solidFill>
              <w14:schemeClr w14:val="tx1"/>
            </w14:solidFill>
          </w14:textFill>
        </w:rPr>
      </w:pPr>
      <w:bookmarkStart w:id="22" w:name="_Toc530156116"/>
      <w:r>
        <w:rPr>
          <w:rFonts w:hint="eastAsia" w:ascii="宋体" w:hAnsi="宋体" w:eastAsia="宋体"/>
          <w:color w:val="000000" w:themeColor="text1"/>
          <w:kern w:val="2"/>
          <w:sz w:val="24"/>
          <w:szCs w:val="24"/>
          <w14:textFill>
            <w14:solidFill>
              <w14:schemeClr w14:val="tx1"/>
            </w14:solidFill>
          </w14:textFill>
        </w:rPr>
        <w:t>保安服务人员配置</w:t>
      </w:r>
      <w:bookmarkEnd w:id="22"/>
    </w:p>
    <w:tbl>
      <w:tblPr>
        <w:tblStyle w:val="5"/>
        <w:tblW w:w="8752" w:type="dxa"/>
        <w:jc w:val="center"/>
        <w:tblInd w:w="-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0"/>
        <w:gridCol w:w="1751"/>
        <w:gridCol w:w="1750"/>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1750" w:type="dxa"/>
            <w:vAlign w:val="center"/>
          </w:tcPr>
          <w:p>
            <w:pPr>
              <w:spacing w:line="240" w:lineRule="exact"/>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姓 名</w:t>
            </w:r>
          </w:p>
        </w:tc>
        <w:tc>
          <w:tcPr>
            <w:tcW w:w="1750" w:type="dxa"/>
            <w:vAlign w:val="center"/>
          </w:tcPr>
          <w:p>
            <w:pPr>
              <w:spacing w:line="240" w:lineRule="exact"/>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性别</w:t>
            </w:r>
          </w:p>
        </w:tc>
        <w:tc>
          <w:tcPr>
            <w:tcW w:w="1751" w:type="dxa"/>
            <w:vAlign w:val="center"/>
          </w:tcPr>
          <w:p>
            <w:pPr>
              <w:spacing w:line="240" w:lineRule="exact"/>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年龄</w:t>
            </w:r>
          </w:p>
        </w:tc>
        <w:tc>
          <w:tcPr>
            <w:tcW w:w="1750" w:type="dxa"/>
            <w:vAlign w:val="center"/>
          </w:tcPr>
          <w:p>
            <w:pPr>
              <w:spacing w:line="240" w:lineRule="exact"/>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学历</w:t>
            </w:r>
          </w:p>
        </w:tc>
        <w:tc>
          <w:tcPr>
            <w:tcW w:w="1751" w:type="dxa"/>
            <w:vAlign w:val="center"/>
          </w:tcPr>
          <w:p>
            <w:pPr>
              <w:spacing w:line="240" w:lineRule="exact"/>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崔怀飞</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27岁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温玉昌</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43岁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专科</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袁安锋</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36岁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邢奇龙</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29岁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  海</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35岁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许亚鹏</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27岁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杨大伟</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41岁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张永刚</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36岁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谢春海</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39岁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张汉伟</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37岁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刘广辉</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41岁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冯志远</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31岁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专科</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孙法强</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43岁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陈培锋</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41岁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方  浩</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40岁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王明雨</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29岁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藏海昌</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42岁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周朋飞</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30岁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郑立柱</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28岁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赵新峰</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43岁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赵建垒</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40岁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蒋浩淼</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38岁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专科</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吴  强</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29岁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陈冬军</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42岁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专科</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邓书涛</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34岁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专科</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钱永葛</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28岁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傅俊涛</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40岁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张军立</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43岁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宋大鹏</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32岁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李  哲</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36岁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袁伟杰</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37岁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李小盼</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30岁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王金松</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39岁</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辛  帅</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38岁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王树军</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39岁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中专</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樊胜广</w:t>
            </w:r>
          </w:p>
        </w:tc>
        <w:tc>
          <w:tcPr>
            <w:tcW w:w="1750"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男</w:t>
            </w:r>
          </w:p>
        </w:tc>
        <w:tc>
          <w:tcPr>
            <w:tcW w:w="1751" w:type="dxa"/>
            <w:vAlign w:val="center"/>
          </w:tcPr>
          <w:p>
            <w:pPr>
              <w:spacing w:line="24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41岁</w:t>
            </w:r>
          </w:p>
        </w:tc>
        <w:tc>
          <w:tcPr>
            <w:tcW w:w="1750"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高中</w:t>
            </w:r>
          </w:p>
        </w:tc>
        <w:tc>
          <w:tcPr>
            <w:tcW w:w="1751" w:type="dxa"/>
            <w:vAlign w:val="center"/>
          </w:tcPr>
          <w:p>
            <w:pPr>
              <w:spacing w:line="3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保安</w:t>
            </w:r>
          </w:p>
        </w:tc>
      </w:tr>
    </w:tbl>
    <w:p>
      <w:pPr>
        <w:widowControl/>
        <w:spacing w:line="40" w:lineRule="exact"/>
        <w:jc w:val="left"/>
        <w:rPr>
          <w:rFonts w:ascii="宋体" w:hAnsi="宋体" w:eastAsia="宋体"/>
          <w:color w:val="000000" w:themeColor="text1"/>
          <w:sz w:val="24"/>
          <w:szCs w:val="24"/>
          <w14:textFill>
            <w14:solidFill>
              <w14:schemeClr w14:val="tx1"/>
            </w14:solidFill>
          </w14:textFill>
        </w:rPr>
      </w:pPr>
    </w:p>
    <w:p>
      <w:pPr>
        <w:pStyle w:val="2"/>
        <w:spacing w:before="0" w:after="0" w:line="360" w:lineRule="exact"/>
        <w:jc w:val="center"/>
        <w:rPr>
          <w:rFonts w:ascii="宋体" w:hAnsi="宋体"/>
          <w:color w:val="000000" w:themeColor="text1"/>
          <w:sz w:val="28"/>
          <w:szCs w:val="28"/>
          <w14:textFill>
            <w14:solidFill>
              <w14:schemeClr w14:val="tx1"/>
            </w14:solidFill>
          </w14:textFill>
        </w:rPr>
      </w:pPr>
      <w:bookmarkStart w:id="23" w:name="_Toc530156117"/>
      <w:bookmarkStart w:id="24" w:name="_Toc483856767"/>
      <w:r>
        <w:rPr>
          <w:rFonts w:hint="eastAsia" w:ascii="宋体" w:hAnsi="宋体"/>
          <w:color w:val="000000" w:themeColor="text1"/>
          <w:sz w:val="28"/>
          <w:szCs w:val="28"/>
          <w14:textFill>
            <w14:solidFill>
              <w14:schemeClr w14:val="tx1"/>
            </w14:solidFill>
          </w14:textFill>
        </w:rPr>
        <w:t>应急预案</w:t>
      </w:r>
      <w:bookmarkEnd w:id="23"/>
      <w:bookmarkEnd w:id="24"/>
    </w:p>
    <w:p>
      <w:pPr>
        <w:spacing w:line="500" w:lineRule="exact"/>
        <w:ind w:firstLine="482" w:firstLineChars="200"/>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当单位发生火灾时，保安人员应采取以下措施：</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1、迅速报警。拨通119电话后，要冷静沉着，讲清着火单位和详细地址，着火部位、可燃物的名称，火势和范围。回答消防部门的询问，以及联系姓名、电话号码。并派人引导消防车辆进入火场。</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2、报告有关部门。保安人员报警后，应立即将火灾情况报告保卫科和单位领导。</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3、发动、组织职工群众参加灭火工作。在进行灭火时，要迅速切断电源，关闭燃气开关，转移易燃易爆物品。灭火过程中，要有针对性的使用灭火器材，尽快扑灭初起之火。</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4、关闭大门。为了防止无关人员进入火场或其他不法分子趁火打劫，进行破坏，防范纵火或过失嫌疑人员逃离现场，保安队员应适时封锁进入单位的必经大门，并做好盘问和检查工作。</w:t>
      </w:r>
    </w:p>
    <w:p>
      <w:pPr>
        <w:spacing w:line="500" w:lineRule="exact"/>
        <w:ind w:firstLine="475" w:firstLineChars="197"/>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当发生群体冲击单位内部时，保安人员应采取如下措施：</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1、向保卫科报告情况。当发生冲击事件时，保安人员要努力做好劝阻工作，并将有关情况报告保卫科。不得擅离职守，或隐瞒不报。</w:t>
      </w:r>
    </w:p>
    <w:p>
      <w:pPr>
        <w:spacing w:line="500" w:lineRule="exact"/>
        <w:ind w:firstLine="480" w:firstLineChars="20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2、迅速关闭大门。保安人员在遇有冲击事件发生时，应关闭大门，防止不法分子闯入内部进行破坏活动。对巳进入内部的要采取有效措施，动员或强制带离。</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3、密切掌握闹事群体的动向。对待参与冲击事件的人员，保安人员要协助有关部门做好劝说疏导工作，不解决具体事项、现场不做任何具体事项的解释答复，防止矛盾转移或矛盾激化。</w:t>
      </w:r>
    </w:p>
    <w:p>
      <w:pPr>
        <w:spacing w:line="500" w:lineRule="exact"/>
        <w:ind w:firstLine="600" w:firstLineChars="249"/>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进出大门人员拒不交验证件、证明时，保安人员应采取以下措施：</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1、对拒不交验证件、证明的人员，保安人员要严格门卫制度，无出入证件或证明的不予入内，无出门证明的物资不准放行。</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2、发生纠纷时，应首先执行门卫制度，并及时向保卫科报告情况，请有关人员前来查办。</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3、在纠正违章人员时，一定要讲究文明礼貌，以理服人。</w:t>
      </w:r>
    </w:p>
    <w:p>
      <w:pPr>
        <w:spacing w:line="500" w:lineRule="exact"/>
        <w:ind w:firstLine="600" w:firstLineChars="249"/>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当遇有车辆强行闯入闯出时，保安人员应采取以下措施：</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1、要记住其车辆的型号、颜色、牌号，并立即报告保卫科，组织有关人员迅速查找。</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2、对强行闯入的车辆，要通知有关人员设卡拦截。在拦截车辆时，要注意人身安全，防止发生意外。</w:t>
      </w:r>
    </w:p>
    <w:p>
      <w:pPr>
        <w:spacing w:line="500" w:lineRule="exact"/>
        <w:ind w:firstLine="600" w:firstLineChars="250"/>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3、对强行闯出的车辆，要设法追堵，必要时向公安机关报警，并请有关部门协助堵截。</w:t>
      </w:r>
    </w:p>
    <w:p>
      <w:pPr>
        <w:spacing w:line="500" w:lineRule="exact"/>
        <w:ind w:firstLine="590" w:firstLineChars="245"/>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遇到违法犯罪行为时，保安员应采取以下措施：</w:t>
      </w:r>
    </w:p>
    <w:p>
      <w:pPr>
        <w:spacing w:line="500" w:lineRule="exact"/>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 xml:space="preserve">    如发现犯罪分子盗窃、抢劫、纵火、破坏等犯罪行为时，值勤保安人员要及时制止，并尽可能将其抓获，同时迅速报告公安机关或保卫部门。要积极采取措施，排除险情，避免或减少损失，并做好现场保护工作。</w:t>
      </w:r>
    </w:p>
    <w:p>
      <w:pPr>
        <w:spacing w:line="500" w:lineRule="exact"/>
        <w:ind w:firstLine="590" w:firstLineChars="245"/>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遇到突然断电情况时，保安员应采取以下措施：</w:t>
      </w:r>
    </w:p>
    <w:p>
      <w:pPr>
        <w:spacing w:line="500" w:lineRule="exact"/>
        <w:ind w:firstLine="468" w:firstLineChars="195"/>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遇有夜间不明情况的停电或哨位照明突然中断时，保安人员应立即开启应急照明设备，并封锁看护现场，严格控制人员出入；立即报告保卫科或有关部门；同时，保安人员应加强要害部位的守护巡查，防止犯罪分子趁机盗抢，并迅速查清停电原因，争取尽快恢复照明。</w:t>
      </w:r>
    </w:p>
    <w:p>
      <w:pPr>
        <w:spacing w:line="500" w:lineRule="exact"/>
        <w:ind w:firstLine="590" w:firstLineChars="245"/>
        <w:rPr>
          <w:rFonts w:ascii="宋体" w:hAnsi="宋体" w:cs="楷体"/>
          <w:b/>
          <w:color w:val="000000" w:themeColor="text1"/>
          <w:sz w:val="24"/>
          <w:szCs w:val="24"/>
          <w14:textFill>
            <w14:solidFill>
              <w14:schemeClr w14:val="tx1"/>
            </w14:solidFill>
          </w14:textFill>
        </w:rPr>
      </w:pPr>
      <w:r>
        <w:rPr>
          <w:rFonts w:hint="eastAsia" w:ascii="宋体" w:hAnsi="宋体" w:cs="楷体"/>
          <w:b/>
          <w:color w:val="000000" w:themeColor="text1"/>
          <w:sz w:val="24"/>
          <w:szCs w:val="24"/>
          <w14:textFill>
            <w14:solidFill>
              <w14:schemeClr w14:val="tx1"/>
            </w14:solidFill>
          </w14:textFill>
        </w:rPr>
        <w:t>当在责任区内发生可疑人员时，保安员应采取以下措施：</w:t>
      </w:r>
    </w:p>
    <w:p>
      <w:pPr>
        <w:spacing w:line="500" w:lineRule="exact"/>
        <w:ind w:firstLine="470" w:firstLineChars="196"/>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1、在巡逻中发生行为鬼崇、形迹可疑的人，应仔细观察其行动，不可轻易放过。</w:t>
      </w:r>
    </w:p>
    <w:p>
      <w:pPr>
        <w:spacing w:line="500" w:lineRule="exact"/>
        <w:ind w:firstLine="470" w:firstLineChars="196"/>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2、对疑点较大的可以盘问弄清其情况。</w:t>
      </w:r>
    </w:p>
    <w:p>
      <w:pPr>
        <w:spacing w:line="500" w:lineRule="exact"/>
        <w:ind w:firstLine="470" w:firstLineChars="196"/>
        <w:rPr>
          <w:rFonts w:ascii="宋体" w:hAnsi="宋体" w:cs="楷体"/>
          <w:color w:val="000000" w:themeColor="text1"/>
          <w:sz w:val="24"/>
          <w:szCs w:val="24"/>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3、对身份不明，确实有问题人员，应及时将其带到保卫科处理。</w:t>
      </w:r>
    </w:p>
    <w:p>
      <w:pPr>
        <w:spacing w:line="500" w:lineRule="exact"/>
        <w:ind w:firstLine="470" w:firstLineChars="196"/>
        <w:rPr>
          <w:rFonts w:ascii="宋体" w:hAnsi="宋体" w:cs="宋体"/>
          <w:b/>
          <w:color w:val="000000" w:themeColor="text1"/>
          <w:kern w:val="44"/>
          <w:sz w:val="30"/>
          <w:szCs w:val="30"/>
          <w14:shadow w14:blurRad="50800" w14:dist="38100" w14:dir="2700000" w14:sx="100000" w14:sy="100000" w14:kx="0" w14:ky="0" w14:algn="tl">
            <w14:srgbClr w14:val="000000">
              <w14:alpha w14:val="60000"/>
            </w14:srgbClr>
          </w14:shadow>
          <w14:textFill>
            <w14:solidFill>
              <w14:schemeClr w14:val="tx1"/>
            </w14:solidFill>
          </w14:textFill>
        </w:rPr>
      </w:pPr>
      <w:r>
        <w:rPr>
          <w:rFonts w:hint="eastAsia" w:ascii="宋体" w:hAnsi="宋体" w:cs="楷体"/>
          <w:color w:val="000000" w:themeColor="text1"/>
          <w:sz w:val="24"/>
          <w:szCs w:val="24"/>
          <w14:textFill>
            <w14:solidFill>
              <w14:schemeClr w14:val="tx1"/>
            </w14:solidFill>
          </w14:textFill>
        </w:rPr>
        <w:t>4、盘问时应讲究策略艺术方式方法。</w:t>
      </w:r>
    </w:p>
    <w:p>
      <w:pPr>
        <w:pStyle w:val="2"/>
        <w:adjustRightInd/>
        <w:spacing w:before="0" w:after="0" w:line="600" w:lineRule="exact"/>
        <w:jc w:val="center"/>
        <w:textAlignment w:val="auto"/>
        <w:rPr>
          <w:rFonts w:hint="eastAsia"/>
        </w:rPr>
      </w:pPr>
      <w:bookmarkStart w:id="25" w:name="_Toc530156127"/>
      <w:r>
        <w:rPr>
          <w:rFonts w:hint="eastAsia" w:ascii="宋体" w:hAnsi="宋体" w:eastAsia="宋体"/>
          <w:color w:val="000000" w:themeColor="text1"/>
          <w:kern w:val="2"/>
          <w14:textFill>
            <w14:solidFill>
              <w14:schemeClr w14:val="tx1"/>
            </w14:solidFill>
          </w14:textFill>
        </w:rPr>
        <w:br w:type="page"/>
      </w:r>
    </w:p>
    <w:p>
      <w:pPr>
        <w:pStyle w:val="2"/>
        <w:adjustRightInd/>
        <w:spacing w:before="0" w:after="0" w:line="600" w:lineRule="exact"/>
        <w:jc w:val="center"/>
        <w:textAlignment w:val="auto"/>
        <w:rPr>
          <w:rFonts w:ascii="宋体" w:hAnsi="宋体" w:eastAsia="宋体"/>
          <w:color w:val="000000" w:themeColor="text1"/>
          <w:kern w:val="2"/>
          <w14:textFill>
            <w14:solidFill>
              <w14:schemeClr w14:val="tx1"/>
            </w14:solidFill>
          </w14:textFill>
        </w:rPr>
      </w:pPr>
      <w:r>
        <w:rPr>
          <w:rFonts w:hint="eastAsia" w:ascii="宋体" w:hAnsi="宋体" w:eastAsia="宋体"/>
          <w:color w:val="000000" w:themeColor="text1"/>
          <w:kern w:val="2"/>
          <w14:textFill>
            <w14:solidFill>
              <w14:schemeClr w14:val="tx1"/>
            </w14:solidFill>
          </w14:textFill>
        </w:rPr>
        <w:t>4.5 售后服务方案</w:t>
      </w:r>
      <w:bookmarkEnd w:id="25"/>
    </w:p>
    <w:p>
      <w:pPr>
        <w:spacing w:line="480" w:lineRule="exact"/>
        <w:rPr>
          <w:rFonts w:ascii="宋体" w:hAnsi="宋体" w:eastAsia="宋体" w:cs="Times New Roman"/>
          <w:color w:val="000000" w:themeColor="text1"/>
          <w:sz w:val="24"/>
          <w:szCs w:val="24"/>
          <w14:textFill>
            <w14:solidFill>
              <w14:schemeClr w14:val="tx1"/>
            </w14:solidFill>
          </w14:textFill>
        </w:rPr>
      </w:pPr>
      <w:bookmarkStart w:id="26" w:name="_Toc462159005"/>
      <w:r>
        <w:rPr>
          <w:rFonts w:hint="eastAsia" w:ascii="宋体" w:hAnsi="宋体" w:eastAsia="宋体" w:cs="Times New Roman"/>
          <w:color w:val="000000" w:themeColor="text1"/>
          <w:sz w:val="24"/>
          <w:szCs w:val="24"/>
          <w14:textFill>
            <w14:solidFill>
              <w14:schemeClr w14:val="tx1"/>
            </w14:solidFill>
          </w14:textFill>
        </w:rPr>
        <w:t>●服务承诺</w:t>
      </w:r>
      <w:bookmarkEnd w:id="26"/>
    </w:p>
    <w:p>
      <w:pPr>
        <w:spacing w:line="4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w:t>
      </w:r>
      <w:r>
        <w:rPr>
          <w:rFonts w:ascii="宋体" w:hAnsi="宋体" w:cs="宋体"/>
          <w:color w:val="000000" w:themeColor="text1"/>
          <w:sz w:val="24"/>
          <w:szCs w:val="24"/>
          <w14:textFill>
            <w14:solidFill>
              <w14:schemeClr w14:val="tx1"/>
            </w14:solidFill>
          </w14:textFill>
        </w:rPr>
        <w:t>具有独立承担民事责任的能力；</w:t>
      </w:r>
      <w:r>
        <w:rPr>
          <w:rFonts w:hint="eastAsia" w:ascii="宋体" w:hAnsi="宋体" w:cs="宋体"/>
          <w:color w:val="000000" w:themeColor="text1"/>
          <w:sz w:val="24"/>
          <w:szCs w:val="24"/>
          <w14:textFill>
            <w14:solidFill>
              <w14:schemeClr w14:val="tx1"/>
            </w14:solidFill>
          </w14:textFill>
        </w:rPr>
        <w:t>具有良好的商业信誉和健全的财务会计制度；具有履行合同所必需的设备、人员和专业技术能力；有依法缴纳税收和社会保障资金的良好记录；且在参加本次招标采购活动前三年内，在经营活动中没有重大违法记录，没有处于被有关部门责令停业、暂停或取消投标资格、财产被接管或冻结等状态的，也没有因质量或服务原因而败诉或行业主管部门处罚。</w:t>
      </w:r>
    </w:p>
    <w:p>
      <w:pPr>
        <w:spacing w:line="480" w:lineRule="exact"/>
        <w:ind w:firstLine="480" w:firstLineChars="200"/>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一、严格按照保安服务合同和保安服务整体方案履行保安义务，规范队伍管理，确保客户安全，诚信优质服务。</w:t>
      </w:r>
    </w:p>
    <w:p>
      <w:pPr>
        <w:spacing w:line="480" w:lineRule="exact"/>
        <w:ind w:firstLine="480" w:firstLineChars="200"/>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二、尊重客户领导，虚心接受监督、指导。在力所能及的情况下，提供其他延伸服务。</w:t>
      </w:r>
    </w:p>
    <w:p>
      <w:pPr>
        <w:spacing w:line="480" w:lineRule="exact"/>
        <w:ind w:firstLine="470" w:firstLineChars="196"/>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三、坚持服务质量检查与改进。一是及时征求客户意见：中队长每天一次、大队长每周一次、公司领导每月一次；二是公司纠察队不定时对岗点实施巡查。并每月对岗点进行一次考评。对在征求意见中和纠察、检查中发现的问题和客户、群众的意见、建议，认真进行汇总分析和研究，制定具体的改进方案和措施。并将落实情况及改进效果，进行复查和评价，及时向客户反馈。</w:t>
      </w:r>
    </w:p>
    <w:p>
      <w:pPr>
        <w:spacing w:line="480" w:lineRule="exact"/>
        <w:ind w:firstLine="470" w:firstLineChars="196"/>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四、</w:t>
      </w:r>
      <w:r>
        <w:rPr>
          <w:rFonts w:hint="eastAsia" w:cs="宋体" w:asciiTheme="minorEastAsia" w:hAnsiTheme="minorEastAsia"/>
          <w:color w:val="000000" w:themeColor="text1"/>
          <w:sz w:val="24"/>
          <w:szCs w:val="24"/>
          <w14:textFill>
            <w14:solidFill>
              <w14:schemeClr w14:val="tx1"/>
            </w14:solidFill>
          </w14:textFill>
        </w:rPr>
        <w:t>保安队员有较高的政治思想素养和业务水平，受过专门的保安业务培训；本项</w:t>
      </w:r>
      <w:r>
        <w:rPr>
          <w:rFonts w:hint="eastAsia" w:cs="宋体" w:asciiTheme="minorEastAsia" w:hAnsiTheme="minorEastAsia"/>
          <w:color w:val="000000" w:themeColor="text1"/>
          <w:sz w:val="24"/>
          <w:szCs w:val="24"/>
          <w:shd w:val="clear" w:color="auto" w:fill="FFFFFF"/>
          <w14:textFill>
            <w14:solidFill>
              <w14:schemeClr w14:val="tx1"/>
            </w14:solidFill>
          </w14:textFill>
        </w:rPr>
        <w:t>目所配人员全部取得中华人民共和国保安员证。</w:t>
      </w:r>
      <w:r>
        <w:rPr>
          <w:rFonts w:hint="eastAsia" w:ascii="宋体" w:hAnsi="宋体" w:eastAsia="宋体" w:cs="Times New Roman"/>
          <w:color w:val="000000" w:themeColor="text1"/>
          <w:sz w:val="24"/>
          <w:szCs w:val="24"/>
          <w14:textFill>
            <w14:solidFill>
              <w14:schemeClr w14:val="tx1"/>
            </w14:solidFill>
          </w14:textFill>
        </w:rPr>
        <w:t>具备基本法律知识，了解有关保安管理政策、规定。具备与岗位职责相应的观察、发现、处置问题能力。具备使用基本消防设备、通讯器材、技术防范设施和相关防卫器械技能。掌握一定防卫和擒敌技能。身体条件：具备岗位需要的身高、视力等身体条件。文化条件：具备相应以上学历及业务知识和技能。</w:t>
      </w:r>
    </w:p>
    <w:p>
      <w:pPr>
        <w:spacing w:line="480" w:lineRule="exact"/>
        <w:ind w:firstLine="470" w:firstLineChars="196"/>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五、所派保安人员必须恪守职责，遵守招标人的各项规章制度，服从采购单位的管理。采购单位有权对我公司保安人员进行具体的工作安排，并对工作进行监督检查，对不称职的保安人员采购单位有权要求调换；</w:t>
      </w:r>
    </w:p>
    <w:p>
      <w:pPr>
        <w:spacing w:line="480" w:lineRule="exact"/>
        <w:ind w:firstLine="470" w:firstLineChars="196"/>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六、快速反应处置突发事件。依靠我们主管单位许昌市公安局得天独厚的优势，在市局110指挥中心，设有我们的指挥平台，市区内设有10台巡逻车分区包片执勤，若遇突发事件，统一调动、快速集结、第一时间协助业主单位和公安机关给予有效处置，处置及时率达到100%。</w:t>
      </w:r>
    </w:p>
    <w:p>
      <w:pPr>
        <w:spacing w:line="480" w:lineRule="exact"/>
        <w:ind w:firstLine="470" w:firstLineChars="196"/>
        <w:rPr>
          <w:rFonts w:cs="宋体" w:asciiTheme="minorEastAsia" w:hAnsiTheme="minorEastAsia"/>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七、切实保障队员权益，绝不因劳资纠纷给客户单位增添麻烦。严格遵守法定工时制</w:t>
      </w:r>
      <w:r>
        <w:rPr>
          <w:rFonts w:hint="eastAsia" w:cs="宋体" w:asciiTheme="minorEastAsia" w:hAnsiTheme="minorEastAsia"/>
          <w:color w:val="000000" w:themeColor="text1"/>
          <w:sz w:val="24"/>
          <w:szCs w:val="24"/>
          <w14:textFill>
            <w14:solidFill>
              <w14:schemeClr w14:val="tx1"/>
            </w14:solidFill>
          </w14:textFill>
        </w:rPr>
        <w:t>为派遣队员按照许昌市工资标准发放工资，为队员缴纳社会保险金（养老、医疗、工伤、失业、生育）；法定节假日加班补助、延长工作时间报酬等。</w:t>
      </w:r>
    </w:p>
    <w:p>
      <w:pPr>
        <w:spacing w:line="480" w:lineRule="exact"/>
        <w:ind w:firstLine="472" w:firstLineChars="196"/>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八、严格按照招标文件的合同条款及其相关要求执行。</w:t>
      </w:r>
    </w:p>
    <w:p>
      <w:pPr>
        <w:spacing w:line="480" w:lineRule="exact"/>
        <w:ind w:firstLine="472" w:firstLineChars="196"/>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九、项目验收标准和资金支付时间，完全响应招标文件要求。</w:t>
      </w:r>
    </w:p>
    <w:p>
      <w:pPr>
        <w:spacing w:line="480" w:lineRule="exact"/>
        <w:ind w:firstLine="472" w:firstLineChars="196"/>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十、若我公司中标我公司有能力完成本项目的服务，决不接受联合体投标。</w:t>
      </w:r>
    </w:p>
    <w:p>
      <w:pPr>
        <w:spacing w:line="480" w:lineRule="exact"/>
        <w:rPr>
          <w:rFonts w:ascii="宋体" w:hAnsi="宋体" w:eastAsia="宋体" w:cs="Times New Roman"/>
          <w:color w:val="000000" w:themeColor="text1"/>
          <w:sz w:val="24"/>
          <w:szCs w:val="24"/>
          <w14:textFill>
            <w14:solidFill>
              <w14:schemeClr w14:val="tx1"/>
            </w14:solidFill>
          </w14:textFill>
        </w:rPr>
      </w:pPr>
      <w:bookmarkStart w:id="27" w:name="_Toc427588728"/>
      <w:bookmarkStart w:id="28" w:name="_Toc462159007"/>
      <w:r>
        <w:rPr>
          <w:rFonts w:hint="eastAsia" w:ascii="宋体" w:hAnsi="宋体" w:eastAsia="宋体" w:cs="Times New Roman"/>
          <w:color w:val="000000" w:themeColor="text1"/>
          <w:sz w:val="24"/>
          <w:szCs w:val="24"/>
          <w14:textFill>
            <w14:solidFill>
              <w14:schemeClr w14:val="tx1"/>
            </w14:solidFill>
          </w14:textFill>
        </w:rPr>
        <w:t>●售后服务承诺及其它优惠</w:t>
      </w:r>
      <w:bookmarkEnd w:id="27"/>
      <w:bookmarkEnd w:id="28"/>
    </w:p>
    <w:p>
      <w:pPr>
        <w:spacing w:line="480" w:lineRule="exact"/>
        <w:ind w:firstLine="470" w:firstLineChars="196"/>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1、若我公司中标，我公司承诺</w:t>
      </w:r>
      <w:r>
        <w:rPr>
          <w:rFonts w:hint="eastAsia" w:ascii="宋体" w:hAnsi="宋体" w:eastAsia="宋体" w:cs="Times New Roman"/>
          <w:color w:val="000000" w:themeColor="text1"/>
          <w:sz w:val="24"/>
          <w14:textFill>
            <w14:solidFill>
              <w14:schemeClr w14:val="tx1"/>
            </w14:solidFill>
          </w14:textFill>
        </w:rPr>
        <w:t>在许昌市范围内设置固定的办公场所且自备安保等服务项目所需的物资装备。</w:t>
      </w:r>
    </w:p>
    <w:p>
      <w:pPr>
        <w:spacing w:line="48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2、我方承诺能够及时与甲方联系、协调、保证人员服务质量和执勤率。</w:t>
      </w:r>
    </w:p>
    <w:p>
      <w:pPr>
        <w:spacing w:line="48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3、对于应对突发事件能过快速反应在第一时间协助招标人进行现场处置。我公司在许昌市公安局110指挥中心建有指挥平台，若遇突发事件能够在20分钟内集结10台巡逻车、50-100名执勤队员到达现场。</w:t>
      </w:r>
    </w:p>
    <w:p>
      <w:pPr>
        <w:spacing w:line="48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4、利用市公安局作为我公司上级主管的优势积极协助客户处理内部出现的治安等案件。</w:t>
      </w:r>
    </w:p>
    <w:p>
      <w:pPr>
        <w:spacing w:line="48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5、为招标人举办的大型活动安检提供强有力支持。一是人员优势，能保证300名执勤力量；二是技术优势，我们有30名专业安检人员；三是成本优势，免费提供使用安检设备器械。人力费用享受市场价的30%以上的优惠价。</w:t>
      </w:r>
    </w:p>
    <w:p>
      <w:pPr>
        <w:spacing w:line="48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6、每日昼夜24小时全天候服务质量纠察。我公司纠察人员每日昼夜24小时全天候对市区内所有服务岗点进行不间断纠察，确保在岗人员认真履行职责，保障服务质量。</w:t>
      </w:r>
    </w:p>
    <w:p>
      <w:pPr>
        <w:spacing w:line="480" w:lineRule="exact"/>
        <w:ind w:left="3780" w:leftChars="1800"/>
        <w:rPr>
          <w:rFonts w:ascii="宋体" w:hAnsi="宋体" w:eastAsia="宋体" w:cs="Times New Roman"/>
          <w:color w:val="000000" w:themeColor="text1"/>
          <w:sz w:val="24"/>
          <w:szCs w:val="24"/>
          <w14:textFill>
            <w14:solidFill>
              <w14:schemeClr w14:val="tx1"/>
            </w14:solidFill>
          </w14:textFill>
        </w:rPr>
      </w:pPr>
    </w:p>
    <w:p>
      <w:pPr>
        <w:spacing w:line="480" w:lineRule="exact"/>
        <w:ind w:left="3780" w:leftChars="1800"/>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投标人：许昌金盾保安服务有限公司（盖章）</w:t>
      </w:r>
    </w:p>
    <w:p>
      <w:pPr>
        <w:spacing w:line="480" w:lineRule="exact"/>
        <w:ind w:left="3780" w:leftChars="1800" w:firstLine="1200" w:firstLineChars="500"/>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2018年 11月 22日</w:t>
      </w:r>
    </w:p>
    <w:p>
      <w:pPr>
        <w:autoSpaceDE w:val="0"/>
        <w:autoSpaceDN w:val="0"/>
        <w:adjustRightInd w:val="0"/>
        <w:spacing w:line="360" w:lineRule="auto"/>
        <w:jc w:val="both"/>
        <w:outlineLvl w:val="0"/>
        <w:rPr>
          <w:rFonts w:ascii="宋体" w:hAnsi="宋体"/>
          <w:b/>
          <w:bCs/>
          <w:color w:val="000000" w:themeColor="text1"/>
          <w:sz w:val="36"/>
          <w:szCs w:val="36"/>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decimal"/>
      <w:lvlText w:val="%1."/>
      <w:lvlJc w:val="left"/>
      <w:pPr>
        <w:tabs>
          <w:tab w:val="left" w:pos="825"/>
        </w:tabs>
        <w:ind w:left="825" w:hanging="39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635DEC"/>
    <w:rsid w:val="02635DEC"/>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3">
    <w:name w:val="heading 3"/>
    <w:basedOn w:val="1"/>
    <w:next w:val="1"/>
    <w:link w:val="6"/>
    <w:qFormat/>
    <w:uiPriority w:val="99"/>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customStyle="1" w:styleId="6">
    <w:name w:val="标题 3 Char"/>
    <w:basedOn w:val="4"/>
    <w:link w:val="3"/>
    <w:qFormat/>
    <w:uiPriority w:val="99"/>
    <w:rPr>
      <w:rFonts w:ascii="宋体" w:hAnsi="宋体" w:eastAsia="宋体" w:cs="Times New Roman"/>
      <w:b/>
      <w:color w:val="000000"/>
      <w:kern w:val="0"/>
      <w:sz w:val="24"/>
      <w:szCs w:val="20"/>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2018-11-26T03:49:00Z</dcterms:created>
  <dc:creator>Administrator</dc:creator>
  <cp:lastModifiedBy>Administrator</cp:lastModifiedBy>
  <dcterms:modified xsi:type="dcterms:W3CDTF">2018-11-26T03:53:21Z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